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5C41" w:rsidRPr="005916C5" w:rsidRDefault="00165AC6" w:rsidP="00535C41">
      <w:pPr>
        <w:pStyle w:val="2"/>
        <w:jc w:val="center"/>
        <w:rPr>
          <w:rFonts w:ascii="微软雅黑" w:eastAsia="微软雅黑" w:hAnsi="微软雅黑" w:cs="Times New Roman"/>
          <w:kern w:val="44"/>
        </w:rPr>
      </w:pPr>
      <w:r>
        <w:rPr>
          <w:rFonts w:ascii="微软雅黑" w:eastAsia="微软雅黑" w:hAnsi="微软雅黑" w:cs="Times New Roman" w:hint="eastAsia"/>
          <w:kern w:val="44"/>
        </w:rPr>
        <w:t>2</w:t>
      </w:r>
      <w:r>
        <w:rPr>
          <w:rFonts w:ascii="微软雅黑" w:eastAsia="微软雅黑" w:hAnsi="微软雅黑" w:cs="Times New Roman"/>
          <w:kern w:val="44"/>
        </w:rPr>
        <w:t>020</w:t>
      </w:r>
      <w:r>
        <w:rPr>
          <w:rFonts w:ascii="微软雅黑" w:eastAsia="微软雅黑" w:hAnsi="微软雅黑" w:cs="Times New Roman" w:hint="eastAsia"/>
          <w:kern w:val="44"/>
        </w:rPr>
        <w:t>年C</w:t>
      </w:r>
      <w:r>
        <w:rPr>
          <w:rFonts w:ascii="微软雅黑" w:eastAsia="微软雅黑" w:hAnsi="微软雅黑" w:cs="Times New Roman"/>
          <w:kern w:val="44"/>
        </w:rPr>
        <w:t>CF-</w:t>
      </w:r>
      <w:r>
        <w:rPr>
          <w:rFonts w:ascii="微软雅黑" w:eastAsia="微软雅黑" w:hAnsi="微软雅黑" w:cs="Times New Roman" w:hint="eastAsia"/>
          <w:kern w:val="44"/>
        </w:rPr>
        <w:t>绿盟科技“鲲鹏”科研基金重点资助</w:t>
      </w:r>
      <w:r w:rsidR="00B741F2">
        <w:rPr>
          <w:rFonts w:ascii="微软雅黑" w:eastAsia="微软雅黑" w:hAnsi="微软雅黑" w:cs="Times New Roman" w:hint="eastAsia"/>
          <w:kern w:val="44"/>
        </w:rPr>
        <w:t>课题</w:t>
      </w:r>
    </w:p>
    <w:p w:rsidR="00535C41" w:rsidRPr="00535C41" w:rsidRDefault="00535C41" w:rsidP="005916C5">
      <w:pPr>
        <w:pStyle w:val="3"/>
        <w:spacing w:line="360" w:lineRule="auto"/>
      </w:pPr>
      <w:r>
        <w:rPr>
          <w:rFonts w:hint="eastAsia"/>
        </w:rPr>
        <w:t>1</w:t>
      </w:r>
      <w:r>
        <w:t>.</w:t>
      </w:r>
      <w:r w:rsidRPr="00535C41">
        <w:rPr>
          <w:rFonts w:hint="eastAsia"/>
        </w:rPr>
        <w:t>新型基础设施和通信网络安全方向</w:t>
      </w:r>
    </w:p>
    <w:p w:rsidR="00535C41" w:rsidRPr="00535C41" w:rsidRDefault="00535C41" w:rsidP="005916C5">
      <w:pPr>
        <w:pStyle w:val="4"/>
        <w:spacing w:line="360" w:lineRule="auto"/>
      </w:pPr>
      <w:r>
        <w:rPr>
          <w:rFonts w:hint="eastAsia"/>
        </w:rPr>
        <w:t>1</w:t>
      </w:r>
      <w:r>
        <w:t>.1</w:t>
      </w:r>
      <w:r w:rsidRPr="00535C41">
        <w:rPr>
          <w:rFonts w:hint="eastAsia"/>
        </w:rPr>
        <w:t>面向云原生的异常检测、监测和防护技术研究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服务网格、无服务和云原生等新一代云计算系统具有短生命周期、面向业务等特性，其安全防护技术也有较大的差异。</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此外，工</w:t>
      </w:r>
      <w:r w:rsidRPr="00535C41">
        <w:rPr>
          <w:rFonts w:asciiTheme="minorEastAsia" w:hAnsiTheme="minorEastAsia" w:cs="宋体"/>
          <w:color w:val="000000"/>
          <w:kern w:val="0"/>
          <w:sz w:val="24"/>
          <w:szCs w:val="24"/>
        </w:rPr>
        <w:t>业界对云环境虚拟机或者</w:t>
      </w:r>
      <w:r w:rsidRPr="00535C41">
        <w:rPr>
          <w:rFonts w:asciiTheme="minorEastAsia" w:hAnsiTheme="minorEastAsia" w:cs="宋体" w:hint="eastAsia"/>
          <w:color w:val="000000"/>
          <w:kern w:val="0"/>
          <w:sz w:val="24"/>
          <w:szCs w:val="24"/>
        </w:rPr>
        <w:t>宿主机</w:t>
      </w:r>
      <w:r w:rsidRPr="00535C41">
        <w:rPr>
          <w:rFonts w:asciiTheme="minorEastAsia" w:hAnsiTheme="minorEastAsia" w:cs="宋体"/>
          <w:color w:val="000000"/>
          <w:kern w:val="0"/>
          <w:sz w:val="24"/>
          <w:szCs w:val="24"/>
        </w:rPr>
        <w:t>的审计功能比较完备，但是对容器化环境的审计能力还没有相关成熟的技术和标准，容器化是下一代的大方向，相关的审计能力和标准化也是重中之重。以</w:t>
      </w:r>
      <w:r w:rsidRPr="00535C41">
        <w:rPr>
          <w:rFonts w:asciiTheme="minorEastAsia" w:hAnsiTheme="minorEastAsia" w:cs="宋体" w:hint="eastAsia"/>
          <w:color w:val="000000"/>
          <w:kern w:val="0"/>
          <w:sz w:val="24"/>
          <w:szCs w:val="24"/>
        </w:rPr>
        <w:t>Docker、K</w:t>
      </w:r>
      <w:r w:rsidRPr="00535C41">
        <w:rPr>
          <w:rFonts w:asciiTheme="minorEastAsia" w:hAnsiTheme="minorEastAsia" w:cs="宋体"/>
          <w:color w:val="000000"/>
          <w:kern w:val="0"/>
          <w:sz w:val="24"/>
          <w:szCs w:val="24"/>
        </w:rPr>
        <w:t>ubernetes为代表的云原生</w:t>
      </w:r>
      <w:r w:rsidRPr="00535C41">
        <w:rPr>
          <w:rFonts w:asciiTheme="minorEastAsia" w:hAnsiTheme="minorEastAsia" w:cs="宋体" w:hint="eastAsia"/>
          <w:color w:val="000000"/>
          <w:kern w:val="0"/>
          <w:sz w:val="24"/>
          <w:szCs w:val="24"/>
        </w:rPr>
        <w:t>基础设施和编排体系</w:t>
      </w:r>
      <w:r w:rsidRPr="00535C41">
        <w:rPr>
          <w:rFonts w:asciiTheme="minorEastAsia" w:hAnsiTheme="minorEastAsia" w:cs="宋体"/>
          <w:color w:val="000000"/>
          <w:kern w:val="0"/>
          <w:sz w:val="24"/>
          <w:szCs w:val="24"/>
        </w:rPr>
        <w:t>，</w:t>
      </w:r>
      <w:r w:rsidRPr="00535C41">
        <w:rPr>
          <w:rFonts w:asciiTheme="minorEastAsia" w:hAnsiTheme="minorEastAsia" w:cs="宋体" w:hint="eastAsia"/>
          <w:color w:val="000000"/>
          <w:kern w:val="0"/>
          <w:sz w:val="24"/>
          <w:szCs w:val="24"/>
        </w:rPr>
        <w:t>其</w:t>
      </w:r>
      <w:r w:rsidRPr="00535C41">
        <w:rPr>
          <w:rFonts w:asciiTheme="minorEastAsia" w:hAnsiTheme="minorEastAsia" w:cs="宋体"/>
          <w:color w:val="000000"/>
          <w:kern w:val="0"/>
          <w:sz w:val="24"/>
          <w:szCs w:val="24"/>
        </w:rPr>
        <w:t>内部的权限管理和审计能力</w:t>
      </w:r>
      <w:r w:rsidRPr="00535C41">
        <w:rPr>
          <w:rFonts w:asciiTheme="minorEastAsia" w:hAnsiTheme="minorEastAsia" w:cs="宋体" w:hint="eastAsia"/>
          <w:color w:val="000000"/>
          <w:kern w:val="0"/>
          <w:sz w:val="24"/>
          <w:szCs w:val="24"/>
        </w:rPr>
        <w:t>较弱</w:t>
      </w:r>
      <w:r w:rsidRPr="00535C41">
        <w:rPr>
          <w:rFonts w:asciiTheme="minorEastAsia" w:hAnsiTheme="minorEastAsia" w:cs="宋体"/>
          <w:color w:val="000000"/>
          <w:kern w:val="0"/>
          <w:sz w:val="24"/>
          <w:szCs w:val="24"/>
        </w:rPr>
        <w:t>，对组件的角色</w:t>
      </w:r>
      <w:r w:rsidRPr="00535C41">
        <w:rPr>
          <w:rFonts w:asciiTheme="minorEastAsia" w:hAnsiTheme="minorEastAsia" w:cs="宋体" w:hint="eastAsia"/>
          <w:color w:val="000000"/>
          <w:kern w:val="0"/>
          <w:sz w:val="24"/>
          <w:szCs w:val="24"/>
        </w:rPr>
        <w:t>、</w:t>
      </w:r>
      <w:r w:rsidRPr="00535C41">
        <w:rPr>
          <w:rFonts w:asciiTheme="minorEastAsia" w:hAnsiTheme="minorEastAsia" w:cs="宋体"/>
          <w:color w:val="000000"/>
          <w:kern w:val="0"/>
          <w:sz w:val="24"/>
          <w:szCs w:val="24"/>
        </w:rPr>
        <w:t>访问API权限的控制，以及运维开发对环境的访问等，</w:t>
      </w:r>
      <w:r w:rsidRPr="00535C41">
        <w:rPr>
          <w:rFonts w:asciiTheme="minorEastAsia" w:hAnsiTheme="minorEastAsia" w:cs="宋体" w:hint="eastAsia"/>
          <w:color w:val="000000"/>
          <w:kern w:val="0"/>
          <w:sz w:val="24"/>
          <w:szCs w:val="24"/>
        </w:rPr>
        <w:t>如不能及时发现异常会出现安</w:t>
      </w:r>
      <w:r w:rsidRPr="00535C41">
        <w:rPr>
          <w:rFonts w:asciiTheme="minorEastAsia" w:hAnsiTheme="minorEastAsia" w:cs="宋体"/>
          <w:color w:val="000000"/>
          <w:kern w:val="0"/>
          <w:sz w:val="24"/>
          <w:szCs w:val="24"/>
        </w:rPr>
        <w:t>全隐患。</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研究方向包括但不限于：</w:t>
      </w:r>
    </w:p>
    <w:p w:rsidR="00535C41" w:rsidRPr="00535C41" w:rsidRDefault="00535C41" w:rsidP="005916C5">
      <w:pPr>
        <w:pStyle w:val="a7"/>
        <w:numPr>
          <w:ilvl w:val="0"/>
          <w:numId w:val="8"/>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基于人工智能的云原生环境中的异常检测技术，可对容器、微服务、API和业务的行为进行分析，快速发现异常行为或恶意攻击。研究容器环境和微服务架构下的高效防护机制，实现细粒度的隔离、访问控制和入侵防护等能力</w:t>
      </w:r>
      <w:r w:rsidR="001F1EBC" w:rsidRPr="00535C41">
        <w:rPr>
          <w:rFonts w:asciiTheme="minorEastAsia" w:hAnsiTheme="minorEastAsia" w:hint="eastAsia"/>
          <w:color w:val="000000"/>
          <w:sz w:val="24"/>
          <w:szCs w:val="24"/>
        </w:rPr>
        <w:t>；</w:t>
      </w:r>
    </w:p>
    <w:p w:rsidR="00535C41" w:rsidRPr="00535C41" w:rsidRDefault="00535C41" w:rsidP="005916C5">
      <w:pPr>
        <w:pStyle w:val="a7"/>
        <w:numPr>
          <w:ilvl w:val="0"/>
          <w:numId w:val="8"/>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研究面向容器、</w:t>
      </w:r>
      <w:r w:rsidRPr="00535C41">
        <w:rPr>
          <w:rFonts w:asciiTheme="minorEastAsia" w:hAnsiTheme="minorEastAsia"/>
          <w:color w:val="000000"/>
          <w:sz w:val="24"/>
          <w:szCs w:val="24"/>
        </w:rPr>
        <w:t>Kubernetes</w:t>
      </w:r>
      <w:r w:rsidRPr="00535C41">
        <w:rPr>
          <w:rFonts w:asciiTheme="minorEastAsia" w:hAnsiTheme="minorEastAsia" w:hint="eastAsia"/>
          <w:color w:val="000000"/>
          <w:sz w:val="24"/>
          <w:szCs w:val="24"/>
        </w:rPr>
        <w:t>的逃逸攻击和防护安全机制。设计并实现审</w:t>
      </w:r>
      <w:r w:rsidRPr="00535C41">
        <w:rPr>
          <w:rFonts w:asciiTheme="minorEastAsia" w:hAnsiTheme="minorEastAsia"/>
          <w:color w:val="000000"/>
          <w:sz w:val="24"/>
          <w:szCs w:val="24"/>
        </w:rPr>
        <w:t>计访问调用的检测</w:t>
      </w:r>
      <w:r w:rsidRPr="00535C41">
        <w:rPr>
          <w:rFonts w:asciiTheme="minorEastAsia" w:hAnsiTheme="minorEastAsia" w:hint="eastAsia"/>
          <w:color w:val="000000"/>
          <w:sz w:val="24"/>
          <w:szCs w:val="24"/>
        </w:rPr>
        <w:t>机制</w:t>
      </w:r>
      <w:r w:rsidRPr="00535C41">
        <w:rPr>
          <w:rFonts w:asciiTheme="minorEastAsia" w:hAnsiTheme="minorEastAsia"/>
          <w:color w:val="000000"/>
          <w:sz w:val="24"/>
          <w:szCs w:val="24"/>
        </w:rPr>
        <w:t>，发现越权等问题</w:t>
      </w:r>
      <w:r w:rsidRPr="00535C41">
        <w:rPr>
          <w:rFonts w:asciiTheme="minorEastAsia" w:hAnsiTheme="minorEastAsia" w:hint="eastAsia"/>
          <w:color w:val="000000"/>
          <w:sz w:val="24"/>
          <w:szCs w:val="24"/>
        </w:rPr>
        <w:t>，或</w:t>
      </w:r>
      <w:r w:rsidRPr="00535C41">
        <w:rPr>
          <w:rFonts w:asciiTheme="minorEastAsia" w:hAnsiTheme="minorEastAsia"/>
          <w:color w:val="000000"/>
          <w:sz w:val="24"/>
          <w:szCs w:val="24"/>
        </w:rPr>
        <w:t>对操作者操作资源的记录审核</w:t>
      </w:r>
      <w:r w:rsidR="005916C5">
        <w:rPr>
          <w:rFonts w:asciiTheme="minorEastAsia" w:hAnsiTheme="minorEastAsia" w:hint="eastAsia"/>
          <w:color w:val="00000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pStyle w:val="a7"/>
        <w:numPr>
          <w:ilvl w:val="0"/>
          <w:numId w:val="9"/>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云原生下的安全异常检测、行为监测和安全防护原型</w:t>
      </w:r>
      <w:r w:rsidRPr="00535C41">
        <w:rPr>
          <w:rFonts w:asciiTheme="minorEastAsia" w:hAnsiTheme="minorEastAsia"/>
          <w:color w:val="000000"/>
          <w:sz w:val="24"/>
          <w:szCs w:val="24"/>
        </w:rPr>
        <w:t>系统</w:t>
      </w:r>
      <w:r w:rsidR="005916C5">
        <w:rPr>
          <w:rFonts w:asciiTheme="minorEastAsia" w:hAnsiTheme="minorEastAsia" w:hint="eastAsia"/>
          <w:color w:val="000000"/>
          <w:sz w:val="24"/>
          <w:szCs w:val="24"/>
        </w:rPr>
        <w:t>；</w:t>
      </w:r>
    </w:p>
    <w:p w:rsidR="00535C41" w:rsidRPr="00535C41" w:rsidRDefault="00535C41" w:rsidP="005916C5">
      <w:pPr>
        <w:pStyle w:val="a7"/>
        <w:numPr>
          <w:ilvl w:val="0"/>
          <w:numId w:val="9"/>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相关研究报告、高水平学术论文、专利等</w:t>
      </w:r>
      <w:r w:rsidR="005916C5">
        <w:rPr>
          <w:rFonts w:asciiTheme="minorEastAsia" w:hAnsiTheme="minorEastAsia" w:hint="eastAsia"/>
          <w:color w:val="000000"/>
          <w:sz w:val="24"/>
          <w:szCs w:val="24"/>
        </w:rPr>
        <w:t>。</w:t>
      </w:r>
    </w:p>
    <w:p w:rsidR="00535C41" w:rsidRPr="00535C41" w:rsidRDefault="00535C41" w:rsidP="005916C5">
      <w:pPr>
        <w:pStyle w:val="4"/>
        <w:spacing w:line="360" w:lineRule="auto"/>
      </w:pPr>
      <w:r>
        <w:rPr>
          <w:rFonts w:hint="eastAsia"/>
        </w:rPr>
        <w:t>1</w:t>
      </w:r>
      <w:r>
        <w:t>.2</w:t>
      </w:r>
      <w:r w:rsidRPr="00535C41">
        <w:rPr>
          <w:rFonts w:hint="eastAsia"/>
        </w:rPr>
        <w:t>下一代新型网络的安全技术研究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随着新基建开展，5G、SDWAN、天地一体化等下一代新型网络的建设逐步加快，关键基础设施的安全是保障国家安全的基础。</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lastRenderedPageBreak/>
        <w:t>研究方向包括但不限于：</w:t>
      </w:r>
    </w:p>
    <w:p w:rsidR="00535C41" w:rsidRPr="00535C41" w:rsidRDefault="00535C41" w:rsidP="005916C5">
      <w:pPr>
        <w:pStyle w:val="a7"/>
        <w:numPr>
          <w:ilvl w:val="0"/>
          <w:numId w:val="10"/>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研究面向5G、SDWAN、卫星互联网下的安全风险和安全威胁，研究相应的计算、网络等基础设施安全机制；</w:t>
      </w:r>
    </w:p>
    <w:p w:rsidR="00535C41" w:rsidRPr="00535C41" w:rsidRDefault="00535C41" w:rsidP="005916C5">
      <w:pPr>
        <w:pStyle w:val="a7"/>
        <w:numPr>
          <w:ilvl w:val="0"/>
          <w:numId w:val="10"/>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研究5G无线协议的安全漏洞和防护方案</w:t>
      </w:r>
      <w:r w:rsidR="001F1EBC" w:rsidRPr="00535C41">
        <w:rPr>
          <w:rFonts w:asciiTheme="minorEastAsia" w:hAnsiTheme="minorEastAsia" w:hint="eastAsia"/>
          <w:color w:val="000000"/>
          <w:sz w:val="24"/>
          <w:szCs w:val="24"/>
        </w:rPr>
        <w:t>；</w:t>
      </w:r>
    </w:p>
    <w:p w:rsidR="00535C41" w:rsidRPr="00535C41" w:rsidRDefault="00535C41" w:rsidP="005916C5">
      <w:pPr>
        <w:pStyle w:val="a7"/>
        <w:numPr>
          <w:ilvl w:val="0"/>
          <w:numId w:val="10"/>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设计卫星互联网的安全通信协议和入侵检测机制；</w:t>
      </w:r>
    </w:p>
    <w:p w:rsidR="00535C41" w:rsidRPr="00535C41" w:rsidRDefault="00535C41" w:rsidP="005916C5">
      <w:pPr>
        <w:pStyle w:val="a7"/>
        <w:numPr>
          <w:ilvl w:val="0"/>
          <w:numId w:val="10"/>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研究边缘计算的安全检测和防护机制；</w:t>
      </w:r>
    </w:p>
    <w:p w:rsidR="00535C41" w:rsidRPr="00535C41" w:rsidRDefault="00535C41" w:rsidP="005916C5">
      <w:pPr>
        <w:pStyle w:val="a7"/>
        <w:numPr>
          <w:ilvl w:val="0"/>
          <w:numId w:val="10"/>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研究5G核心网的网元异常业务检测机制和网元安全防护机制</w:t>
      </w:r>
      <w:r w:rsidR="001F1EBC">
        <w:rPr>
          <w:rFonts w:asciiTheme="minorEastAsia" w:hAnsiTheme="minorEastAsia" w:hint="eastAsia"/>
          <w:color w:val="00000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相应新型网络的安全防护原型</w:t>
      </w:r>
      <w:r w:rsidRPr="00535C41">
        <w:rPr>
          <w:rFonts w:asciiTheme="minorEastAsia" w:hAnsiTheme="minorEastAsia" w:cs="宋体"/>
          <w:color w:val="000000"/>
          <w:kern w:val="0"/>
          <w:sz w:val="24"/>
          <w:szCs w:val="24"/>
        </w:rPr>
        <w:t>系统</w:t>
      </w:r>
      <w:r w:rsidRPr="00535C41">
        <w:rPr>
          <w:rFonts w:asciiTheme="minorEastAsia" w:hAnsiTheme="minorEastAsia" w:cs="宋体" w:hint="eastAsia"/>
          <w:color w:val="000000"/>
          <w:kern w:val="0"/>
          <w:sz w:val="24"/>
          <w:szCs w:val="24"/>
        </w:rPr>
        <w:t>，高水平学术论文，相关研究报告、专利、漏洞等</w:t>
      </w:r>
      <w:r w:rsidR="005916C5">
        <w:rPr>
          <w:rFonts w:asciiTheme="minorEastAsia" w:hAnsiTheme="minorEastAsia" w:cs="宋体" w:hint="eastAsia"/>
          <w:color w:val="000000"/>
          <w:kern w:val="0"/>
          <w:sz w:val="24"/>
          <w:szCs w:val="24"/>
        </w:rPr>
        <w:t>。</w:t>
      </w:r>
    </w:p>
    <w:p w:rsidR="00535C41" w:rsidRPr="00535C41" w:rsidRDefault="00535C41" w:rsidP="005916C5">
      <w:pPr>
        <w:pStyle w:val="3"/>
        <w:spacing w:line="360" w:lineRule="auto"/>
      </w:pPr>
      <w:bookmarkStart w:id="0" w:name="_Hlk42780622"/>
      <w:bookmarkStart w:id="1" w:name="_Hlk42780607"/>
      <w:r>
        <w:rPr>
          <w:rFonts w:hint="eastAsia"/>
        </w:rPr>
        <w:t>2</w:t>
      </w:r>
      <w:r>
        <w:t>.</w:t>
      </w:r>
      <w:r w:rsidRPr="00535C41">
        <w:rPr>
          <w:rFonts w:hint="eastAsia"/>
        </w:rPr>
        <w:t>工业互联网和物联网安全</w:t>
      </w:r>
      <w:bookmarkEnd w:id="0"/>
    </w:p>
    <w:bookmarkEnd w:id="1"/>
    <w:p w:rsidR="00535C41" w:rsidRPr="00535C41" w:rsidRDefault="005916C5" w:rsidP="005916C5">
      <w:pPr>
        <w:pStyle w:val="4"/>
        <w:spacing w:line="360" w:lineRule="auto"/>
      </w:pPr>
      <w:r>
        <w:rPr>
          <w:rFonts w:hint="eastAsia"/>
        </w:rPr>
        <w:t>2</w:t>
      </w:r>
      <w:r>
        <w:t>.1</w:t>
      </w:r>
      <w:r w:rsidR="00535C41" w:rsidRPr="00535C41">
        <w:rPr>
          <w:rFonts w:hint="eastAsia"/>
        </w:rPr>
        <w:t>物联网蜜罐攻击检测与情报挖掘技术研究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近年来针对物联网设备的攻击日益增多，攻击手段和方式层出不穷，其攻击意图及利用方式错综复杂。绿盟威胁捕获系统已经积累了海量的威胁数据，为了及时构建面向物联网领域的威胁情报预警与攻击团队画像、溯源等特定需求，亟需开展面向物联网蜜罐的攻击检测与情报挖掘技术研究，尤其及时监测针对全球范围内的物联网攻击事件及其情报挖掘，并在有限的条件下对攻击者或者团伙进行攻击手法或者行为画像。</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研究方向包括但不限于：</w:t>
      </w:r>
    </w:p>
    <w:p w:rsidR="00535C41" w:rsidRPr="00535C41" w:rsidRDefault="00535C41" w:rsidP="005916C5">
      <w:pPr>
        <w:pStyle w:val="a7"/>
        <w:numPr>
          <w:ilvl w:val="0"/>
          <w:numId w:val="11"/>
        </w:numPr>
        <w:spacing w:line="360" w:lineRule="auto"/>
        <w:rPr>
          <w:rFonts w:asciiTheme="minorEastAsia" w:hAnsiTheme="minorEastAsia"/>
          <w:color w:val="000000"/>
          <w:sz w:val="24"/>
          <w:szCs w:val="24"/>
        </w:rPr>
      </w:pPr>
      <w:r w:rsidRPr="00535C41">
        <w:rPr>
          <w:rFonts w:asciiTheme="minorEastAsia" w:hAnsiTheme="minorEastAsia"/>
          <w:color w:val="000000"/>
          <w:sz w:val="24"/>
          <w:szCs w:val="24"/>
        </w:rPr>
        <w:t>物联网蜜罐样本分析；</w:t>
      </w:r>
    </w:p>
    <w:p w:rsidR="00535C41" w:rsidRPr="00535C41" w:rsidRDefault="00535C41" w:rsidP="005916C5">
      <w:pPr>
        <w:pStyle w:val="a7"/>
        <w:numPr>
          <w:ilvl w:val="0"/>
          <w:numId w:val="11"/>
        </w:numPr>
        <w:spacing w:line="360" w:lineRule="auto"/>
        <w:rPr>
          <w:rFonts w:asciiTheme="minorEastAsia" w:hAnsiTheme="minorEastAsia"/>
          <w:color w:val="000000"/>
          <w:sz w:val="24"/>
          <w:szCs w:val="24"/>
        </w:rPr>
      </w:pPr>
      <w:r w:rsidRPr="00535C41">
        <w:rPr>
          <w:rFonts w:asciiTheme="minorEastAsia" w:hAnsiTheme="minorEastAsia"/>
          <w:color w:val="000000"/>
          <w:sz w:val="24"/>
          <w:szCs w:val="24"/>
        </w:rPr>
        <w:t>物联网蜜罐攻击检测与攻击团伙挖掘；</w:t>
      </w:r>
    </w:p>
    <w:p w:rsidR="00535C41" w:rsidRPr="00535C41" w:rsidRDefault="00535C41" w:rsidP="005916C5">
      <w:pPr>
        <w:pStyle w:val="a7"/>
        <w:numPr>
          <w:ilvl w:val="0"/>
          <w:numId w:val="11"/>
        </w:numPr>
        <w:spacing w:line="360" w:lineRule="auto"/>
        <w:rPr>
          <w:rFonts w:asciiTheme="minorEastAsia" w:hAnsiTheme="minorEastAsia"/>
          <w:color w:val="000000"/>
          <w:sz w:val="24"/>
          <w:szCs w:val="24"/>
        </w:rPr>
      </w:pPr>
      <w:r w:rsidRPr="00535C41">
        <w:rPr>
          <w:rFonts w:asciiTheme="minorEastAsia" w:hAnsiTheme="minorEastAsia"/>
          <w:color w:val="000000"/>
          <w:sz w:val="24"/>
          <w:szCs w:val="24"/>
        </w:rPr>
        <w:t>基于物联网蜜罐攻击数据的情报自动生成技术研究。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高水平学术论文，物联网</w:t>
      </w:r>
      <w:r w:rsidRPr="00535C41">
        <w:rPr>
          <w:rFonts w:asciiTheme="minorEastAsia" w:hAnsiTheme="minorEastAsia" w:cs="宋体"/>
          <w:color w:val="000000"/>
          <w:kern w:val="0"/>
          <w:sz w:val="24"/>
          <w:szCs w:val="24"/>
        </w:rPr>
        <w:t>蜜罐</w:t>
      </w:r>
      <w:r w:rsidRPr="00535C41">
        <w:rPr>
          <w:rFonts w:asciiTheme="minorEastAsia" w:hAnsiTheme="minorEastAsia" w:cs="宋体" w:hint="eastAsia"/>
          <w:color w:val="000000"/>
          <w:kern w:val="0"/>
          <w:sz w:val="24"/>
          <w:szCs w:val="24"/>
        </w:rPr>
        <w:t>威胁分析原型</w:t>
      </w:r>
      <w:r w:rsidRPr="00535C41">
        <w:rPr>
          <w:rFonts w:asciiTheme="minorEastAsia" w:hAnsiTheme="minorEastAsia" w:cs="宋体"/>
          <w:color w:val="000000"/>
          <w:kern w:val="0"/>
          <w:sz w:val="24"/>
          <w:szCs w:val="24"/>
        </w:rPr>
        <w:t>系统</w:t>
      </w:r>
      <w:r w:rsidRPr="00535C41">
        <w:rPr>
          <w:rFonts w:asciiTheme="minorEastAsia" w:hAnsiTheme="minorEastAsia" w:cs="宋体" w:hint="eastAsia"/>
          <w:color w:val="000000"/>
          <w:kern w:val="0"/>
          <w:sz w:val="24"/>
          <w:szCs w:val="24"/>
        </w:rPr>
        <w:t>，相关研究报告、专利等</w:t>
      </w:r>
      <w:r w:rsidR="005916C5">
        <w:rPr>
          <w:rFonts w:asciiTheme="minorEastAsia" w:hAnsiTheme="minorEastAsia" w:cs="宋体" w:hint="eastAsia"/>
          <w:color w:val="000000"/>
          <w:kern w:val="0"/>
          <w:sz w:val="24"/>
          <w:szCs w:val="24"/>
        </w:rPr>
        <w:t>。</w:t>
      </w:r>
    </w:p>
    <w:p w:rsidR="00535C41" w:rsidRPr="00535C41" w:rsidRDefault="005916C5" w:rsidP="005916C5">
      <w:pPr>
        <w:pStyle w:val="4"/>
        <w:spacing w:line="360" w:lineRule="auto"/>
      </w:pPr>
      <w:r>
        <w:t>2.2</w:t>
      </w:r>
      <w:r w:rsidR="00535C41" w:rsidRPr="00535C41">
        <w:rPr>
          <w:rFonts w:hint="eastAsia"/>
        </w:rPr>
        <w:t>智能推荐的物联网资产识别技术研究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对网络空间中存在的软硬件资产进行准确的探查与识别，是掌握资产暴露面，</w:t>
      </w:r>
      <w:r w:rsidRPr="00535C41">
        <w:rPr>
          <w:rFonts w:asciiTheme="minorEastAsia" w:hAnsiTheme="minorEastAsia" w:cs="宋体" w:hint="eastAsia"/>
          <w:color w:val="000000"/>
          <w:kern w:val="0"/>
          <w:sz w:val="24"/>
          <w:szCs w:val="24"/>
        </w:rPr>
        <w:lastRenderedPageBreak/>
        <w:t>感知安全态势、进行威胁处置的基础。随着工控、物联网等新型网络技术普及和发展，新型的网络设备、协议和服务层出不穷，对网络探查技术提出了新的挑战。目前资产识别主要通过人工来进行标记，很难发现新出现和小众的物联网设备，需要不断的维护已知物联网设备信息，投入人力成本也比较高。所以本项目需求研究一种基于机器学习智能推荐的物联网设备识别方法，意在减少人工投入，提高物联网资产识别覆盖度，并对新型资产进行发现。</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建议研究方向包括但不限于：</w:t>
      </w:r>
    </w:p>
    <w:p w:rsidR="00535C41" w:rsidRPr="00535C41" w:rsidRDefault="00535C41" w:rsidP="005916C5">
      <w:pPr>
        <w:spacing w:line="360" w:lineRule="auto"/>
        <w:ind w:firstLine="36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1）物联网资产特征工程研究。对已经标记的物联网资产数据和指纹数据进行分析，提取可以区分物联网与非物联网资产的特征</w:t>
      </w:r>
      <w:r w:rsidR="005916C5">
        <w:rPr>
          <w:rFonts w:asciiTheme="minorEastAsia" w:hAnsiTheme="minorEastAsia" w:cs="宋体" w:hint="eastAsia"/>
          <w:color w:val="000000"/>
          <w:kern w:val="0"/>
          <w:sz w:val="24"/>
          <w:szCs w:val="24"/>
        </w:rPr>
        <w:t>；</w:t>
      </w:r>
    </w:p>
    <w:p w:rsidR="00535C41" w:rsidRPr="00535C41" w:rsidRDefault="00535C41" w:rsidP="005916C5">
      <w:pPr>
        <w:spacing w:line="360" w:lineRule="auto"/>
        <w:ind w:firstLine="36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2）基于机器学习的物联网资产聚类推荐模型研究。基于机器学习聚类算法提取数据集中的设备种类，结合物联网资产协议特征找出高置信度的物联网设备的类别</w:t>
      </w:r>
      <w:r w:rsidR="005916C5">
        <w:rPr>
          <w:rFonts w:asciiTheme="minorEastAsia" w:hAnsiTheme="minorEastAsia" w:cs="宋体" w:hint="eastAsia"/>
          <w:color w:val="000000"/>
          <w:kern w:val="0"/>
          <w:sz w:val="24"/>
          <w:szCs w:val="24"/>
        </w:rPr>
        <w:t>；</w:t>
      </w:r>
    </w:p>
    <w:p w:rsidR="00535C41" w:rsidRPr="00535C41" w:rsidRDefault="00535C41" w:rsidP="005916C5">
      <w:pPr>
        <w:spacing w:line="360" w:lineRule="auto"/>
        <w:ind w:firstLine="36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3）智能推荐人工标记系统研究。设计推荐算法，将机器学习算法生成的物联网资产类别结果推荐给人工标记。通过较小的人工投入达到生成大量资产指纹的目的</w:t>
      </w:r>
      <w:r w:rsidR="005916C5">
        <w:rPr>
          <w:rFonts w:asciiTheme="minorEastAsia" w:hAnsiTheme="minorEastAsia" w:cs="宋体" w:hint="eastAsia"/>
          <w:color w:val="000000"/>
          <w:kern w:val="0"/>
          <w:sz w:val="24"/>
          <w:szCs w:val="24"/>
        </w:rPr>
        <w:t>；</w:t>
      </w:r>
    </w:p>
    <w:p w:rsidR="00535C41" w:rsidRPr="00535C41" w:rsidRDefault="00535C41" w:rsidP="005916C5">
      <w:pPr>
        <w:spacing w:line="360" w:lineRule="auto"/>
        <w:ind w:firstLine="36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4）互联网上新出现的物联网资产发现、监控和识别研究</w:t>
      </w:r>
      <w:r w:rsidR="005916C5">
        <w:rPr>
          <w:rFonts w:asciiTheme="minorEastAsia" w:hAnsiTheme="minorEastAsia" w:cs="宋体" w:hint="eastAsia"/>
          <w:color w:val="000000"/>
          <w:kern w:val="0"/>
          <w:sz w:val="24"/>
          <w:szCs w:val="24"/>
        </w:rPr>
        <w:t>；</w:t>
      </w:r>
    </w:p>
    <w:p w:rsidR="00535C41" w:rsidRPr="00535C41" w:rsidRDefault="00535C41" w:rsidP="005916C5">
      <w:pPr>
        <w:spacing w:line="360" w:lineRule="auto"/>
        <w:ind w:firstLine="36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5）其他资产类型识别研究。该技术不仅限于物联网资产的识别，对其他类型资产具有普适性</w:t>
      </w:r>
      <w:r w:rsidR="005916C5">
        <w:rPr>
          <w:rFonts w:asciiTheme="minorEastAsia" w:hAnsiTheme="minorEastAsia" w:cs="宋体" w:hint="eastAsia"/>
          <w:color w:val="000000"/>
          <w:kern w:val="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高水平学术论文，相关指纹库和原型系统，研究报告、专利等</w:t>
      </w:r>
      <w:r w:rsidR="005916C5">
        <w:rPr>
          <w:rFonts w:asciiTheme="minorEastAsia" w:hAnsiTheme="minorEastAsia" w:cs="宋体" w:hint="eastAsia"/>
          <w:color w:val="000000"/>
          <w:kern w:val="0"/>
          <w:sz w:val="24"/>
          <w:szCs w:val="24"/>
        </w:rPr>
        <w:t>。</w:t>
      </w:r>
    </w:p>
    <w:p w:rsidR="00535C41" w:rsidRPr="00535C41" w:rsidRDefault="005916C5" w:rsidP="005916C5">
      <w:pPr>
        <w:pStyle w:val="4"/>
        <w:spacing w:line="360" w:lineRule="auto"/>
      </w:pPr>
      <w:r>
        <w:rPr>
          <w:rFonts w:hint="eastAsia"/>
        </w:rPr>
        <w:t>2</w:t>
      </w:r>
      <w:r>
        <w:t>.3</w:t>
      </w:r>
      <w:r w:rsidR="00535C41" w:rsidRPr="00535C41">
        <w:rPr>
          <w:rFonts w:hint="eastAsia"/>
        </w:rPr>
        <w:t>面向</w:t>
      </w:r>
      <w:r w:rsidR="00535C41" w:rsidRPr="00535C41">
        <w:t>物联网</w:t>
      </w:r>
      <w:r w:rsidR="00535C41" w:rsidRPr="00535C41">
        <w:rPr>
          <w:rFonts w:hint="eastAsia"/>
        </w:rPr>
        <w:t>资产的威胁监控</w:t>
      </w:r>
      <w:r w:rsidR="00535C41" w:rsidRPr="00535C41">
        <w:t>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物联网威胁层出不穷，越来越多的攻击者开始关注利用物联网服务进行DDoS反射攻击，越来越多的P2P僵尸网络被安全研究人员发现。一个有漏洞的固件可能影响多个厂商的产品，脆弱物联网资产被攻击者利用后可组建僵尸网络，僵尸网络的传播范围决定了后续攻击的严重程度，因此，需要有系统性的方法快速对僵尸网络等安全威胁进行监控。</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建议研究方向包括但不限于：</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1）新型物联网反射攻击发现方法与影响范围监控研究；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lastRenderedPageBreak/>
        <w:t>2）物联网P2P僵尸网络监控方法研究；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3）物联网固件相关的漏洞影响范围研究。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高水平学术论文，原型系统或工具，相关研究报告、专利等。</w:t>
      </w:r>
    </w:p>
    <w:p w:rsidR="00535C41" w:rsidRPr="00535C41" w:rsidRDefault="005916C5" w:rsidP="005916C5">
      <w:pPr>
        <w:pStyle w:val="4"/>
        <w:spacing w:line="360" w:lineRule="auto"/>
      </w:pPr>
      <w:r>
        <w:rPr>
          <w:rFonts w:hint="eastAsia"/>
        </w:rPr>
        <w:t>2</w:t>
      </w:r>
      <w:r>
        <w:t>.4</w:t>
      </w:r>
      <w:r w:rsidR="00535C41" w:rsidRPr="00535C41">
        <w:t>物联网轻量级认证技术研究</w:t>
      </w:r>
    </w:p>
    <w:p w:rsidR="00535C41" w:rsidRPr="00535C41" w:rsidRDefault="00535C41" w:rsidP="005916C5">
      <w:pPr>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随着智能硬件的兴起，万物互联的时代已经来临。物联网虽然极大方便了人们的生活，但是也将生活习惯</w:t>
      </w:r>
      <w:r w:rsidRPr="00535C41">
        <w:rPr>
          <w:rFonts w:asciiTheme="minorEastAsia" w:hAnsiTheme="minorEastAsia" w:cs="宋体" w:hint="eastAsia"/>
          <w:color w:val="000000"/>
          <w:kern w:val="0"/>
          <w:sz w:val="24"/>
          <w:szCs w:val="24"/>
        </w:rPr>
        <w:t>等</w:t>
      </w:r>
      <w:r w:rsidRPr="00535C41">
        <w:rPr>
          <w:rFonts w:asciiTheme="minorEastAsia" w:hAnsiTheme="minorEastAsia" w:cs="宋体"/>
          <w:color w:val="000000"/>
          <w:kern w:val="0"/>
          <w:sz w:val="24"/>
          <w:szCs w:val="24"/>
        </w:rPr>
        <w:t>个人隐私信息</w:t>
      </w:r>
      <w:r w:rsidRPr="00535C41">
        <w:rPr>
          <w:rFonts w:asciiTheme="minorEastAsia" w:hAnsiTheme="minorEastAsia" w:cs="宋体" w:hint="eastAsia"/>
          <w:color w:val="000000"/>
          <w:kern w:val="0"/>
          <w:sz w:val="24"/>
          <w:szCs w:val="24"/>
        </w:rPr>
        <w:t>暴露</w:t>
      </w:r>
      <w:r w:rsidRPr="00535C41">
        <w:rPr>
          <w:rFonts w:asciiTheme="minorEastAsia" w:hAnsiTheme="minorEastAsia" w:cs="宋体"/>
          <w:color w:val="000000"/>
          <w:kern w:val="0"/>
          <w:sz w:val="24"/>
          <w:szCs w:val="24"/>
        </w:rPr>
        <w:t>出来，成为滋生犯罪分子的温床，确保</w:t>
      </w:r>
      <w:r w:rsidRPr="00535C41">
        <w:rPr>
          <w:rFonts w:asciiTheme="minorEastAsia" w:hAnsiTheme="minorEastAsia" w:cs="宋体" w:hint="eastAsia"/>
          <w:color w:val="000000"/>
          <w:kern w:val="0"/>
          <w:sz w:val="24"/>
          <w:szCs w:val="24"/>
        </w:rPr>
        <w:t>物联网</w:t>
      </w:r>
      <w:r w:rsidRPr="00535C41">
        <w:rPr>
          <w:rFonts w:asciiTheme="minorEastAsia" w:hAnsiTheme="minorEastAsia" w:cs="宋体"/>
          <w:color w:val="000000"/>
          <w:kern w:val="0"/>
          <w:sz w:val="24"/>
          <w:szCs w:val="24"/>
        </w:rPr>
        <w:t>设备</w:t>
      </w:r>
      <w:r w:rsidRPr="00535C41">
        <w:rPr>
          <w:rFonts w:asciiTheme="minorEastAsia" w:hAnsiTheme="minorEastAsia" w:cs="宋体" w:hint="eastAsia"/>
          <w:color w:val="000000"/>
          <w:kern w:val="0"/>
          <w:sz w:val="24"/>
          <w:szCs w:val="24"/>
        </w:rPr>
        <w:t>身份安全</w:t>
      </w:r>
      <w:r w:rsidRPr="00535C41">
        <w:rPr>
          <w:rFonts w:asciiTheme="minorEastAsia" w:hAnsiTheme="minorEastAsia" w:cs="宋体"/>
          <w:color w:val="000000"/>
          <w:kern w:val="0"/>
          <w:sz w:val="24"/>
          <w:szCs w:val="24"/>
        </w:rPr>
        <w:t>及数据传输安全在物联网</w:t>
      </w:r>
      <w:r w:rsidRPr="00535C41">
        <w:rPr>
          <w:rFonts w:asciiTheme="minorEastAsia" w:hAnsiTheme="minorEastAsia" w:cs="宋体" w:hint="eastAsia"/>
          <w:color w:val="000000"/>
          <w:kern w:val="0"/>
          <w:sz w:val="24"/>
          <w:szCs w:val="24"/>
        </w:rPr>
        <w:t>应用</w:t>
      </w:r>
      <w:r w:rsidRPr="00535C41">
        <w:rPr>
          <w:rFonts w:asciiTheme="minorEastAsia" w:hAnsiTheme="minorEastAsia" w:cs="宋体"/>
          <w:color w:val="000000"/>
          <w:kern w:val="0"/>
          <w:sz w:val="24"/>
          <w:szCs w:val="24"/>
        </w:rPr>
        <w:t>发展中至关重要。</w:t>
      </w:r>
    </w:p>
    <w:p w:rsidR="00535C41" w:rsidRPr="00535C41" w:rsidRDefault="00535C41" w:rsidP="005916C5">
      <w:pPr>
        <w:widowControl/>
        <w:spacing w:line="360" w:lineRule="auto"/>
        <w:ind w:firstLine="480"/>
        <w:jc w:val="left"/>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基于PKI架构的数字证书认证方式可以有效保证用户的身份安全和设备安全。但该方案对网络资源、计算资源、</w:t>
      </w:r>
      <w:r w:rsidRPr="00535C41">
        <w:rPr>
          <w:rFonts w:asciiTheme="minorEastAsia" w:hAnsiTheme="minorEastAsia" w:cs="宋体"/>
          <w:color w:val="000000"/>
          <w:kern w:val="0"/>
          <w:sz w:val="24"/>
          <w:szCs w:val="24"/>
        </w:rPr>
        <w:t>时延、功耗</w:t>
      </w:r>
      <w:r w:rsidRPr="00535C41">
        <w:rPr>
          <w:rFonts w:asciiTheme="minorEastAsia" w:hAnsiTheme="minorEastAsia" w:cs="宋体" w:hint="eastAsia"/>
          <w:color w:val="000000"/>
          <w:kern w:val="0"/>
          <w:sz w:val="24"/>
          <w:szCs w:val="24"/>
        </w:rPr>
        <w:t>都有较高的要求，不适用于资源受限的弱物联网设备。因此，对于此类物联网设备，需要</w:t>
      </w:r>
      <w:r w:rsidRPr="00535C41">
        <w:rPr>
          <w:rFonts w:asciiTheme="minorEastAsia" w:hAnsiTheme="minorEastAsia" w:cs="宋体"/>
          <w:color w:val="000000"/>
          <w:kern w:val="0"/>
          <w:sz w:val="24"/>
          <w:szCs w:val="24"/>
        </w:rPr>
        <w:t>更合理</w:t>
      </w:r>
      <w:r w:rsidRPr="00535C41">
        <w:rPr>
          <w:rFonts w:asciiTheme="minorEastAsia" w:hAnsiTheme="minorEastAsia" w:cs="宋体" w:hint="eastAsia"/>
          <w:color w:val="000000"/>
          <w:kern w:val="0"/>
          <w:sz w:val="24"/>
          <w:szCs w:val="24"/>
        </w:rPr>
        <w:t>的</w:t>
      </w:r>
      <w:r w:rsidRPr="00535C41">
        <w:rPr>
          <w:rFonts w:asciiTheme="minorEastAsia" w:hAnsiTheme="minorEastAsia" w:cs="宋体"/>
          <w:color w:val="000000"/>
          <w:kern w:val="0"/>
          <w:sz w:val="24"/>
          <w:szCs w:val="24"/>
        </w:rPr>
        <w:t>轻量级认证方案。</w:t>
      </w:r>
    </w:p>
    <w:p w:rsidR="00535C41" w:rsidRPr="00535C41" w:rsidRDefault="00535C41" w:rsidP="005916C5">
      <w:pPr>
        <w:shd w:val="clear" w:color="auto" w:fill="FFFFFF"/>
        <w:adjustRightInd w:val="0"/>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建议研究内容包括但不限于：</w:t>
      </w:r>
    </w:p>
    <w:p w:rsidR="00535C41" w:rsidRPr="00535C41" w:rsidRDefault="00535C41" w:rsidP="005916C5">
      <w:pPr>
        <w:pStyle w:val="a7"/>
        <w:widowControl w:val="0"/>
        <w:numPr>
          <w:ilvl w:val="0"/>
          <w:numId w:val="12"/>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研究适用于物联网设备的轻量级认证技术</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2"/>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研究的轻量级认证技术可以适用于主流物联网设备，包括强终端、弱终端。</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相关原型系统，高水平学术论文、专利</w:t>
      </w:r>
      <w:r w:rsidR="005916C5">
        <w:rPr>
          <w:rFonts w:asciiTheme="minorEastAsia" w:hAnsiTheme="minorEastAsia" w:cs="宋体" w:hint="eastAsia"/>
          <w:color w:val="000000"/>
          <w:kern w:val="0"/>
          <w:sz w:val="24"/>
          <w:szCs w:val="24"/>
        </w:rPr>
        <w:t>。</w:t>
      </w:r>
    </w:p>
    <w:p w:rsidR="00535C41" w:rsidRPr="00535C41" w:rsidRDefault="005916C5" w:rsidP="005916C5">
      <w:pPr>
        <w:pStyle w:val="4"/>
        <w:spacing w:line="360" w:lineRule="auto"/>
      </w:pPr>
      <w:r>
        <w:rPr>
          <w:rFonts w:hint="eastAsia"/>
        </w:rPr>
        <w:t>2</w:t>
      </w:r>
      <w:r>
        <w:t>.5</w:t>
      </w:r>
      <w:r w:rsidR="00535C41" w:rsidRPr="00535C41">
        <w:t>物联网卡</w:t>
      </w:r>
      <w:r w:rsidR="00535C41" w:rsidRPr="00535C41">
        <w:rPr>
          <w:rFonts w:hint="eastAsia"/>
        </w:rPr>
        <w:t>诈骗预警分析</w:t>
      </w:r>
      <w:r w:rsidR="00535C41" w:rsidRPr="00535C41">
        <w:t>技术研究</w:t>
      </w:r>
    </w:p>
    <w:p w:rsidR="00535C41" w:rsidRPr="00535C41" w:rsidRDefault="00535C41" w:rsidP="005916C5">
      <w:pPr>
        <w:shd w:val="clear" w:color="auto" w:fill="FFFFFF"/>
        <w:adjustRightInd w:val="0"/>
        <w:snapToGrid w:val="0"/>
        <w:spacing w:line="360" w:lineRule="auto"/>
        <w:ind w:firstLineChars="200" w:firstLine="480"/>
        <w:jc w:val="left"/>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物联网卡目前多被应用在移动支付、智能家居、智慧物流、共享单车等行业中。</w:t>
      </w:r>
      <w:r w:rsidRPr="00535C41">
        <w:rPr>
          <w:rFonts w:asciiTheme="minorEastAsia" w:hAnsiTheme="minorEastAsia" w:cs="宋体" w:hint="eastAsia"/>
          <w:color w:val="000000"/>
          <w:kern w:val="0"/>
          <w:sz w:val="24"/>
          <w:szCs w:val="24"/>
        </w:rPr>
        <w:t>卡商</w:t>
      </w:r>
      <w:r w:rsidRPr="00535C41">
        <w:rPr>
          <w:rFonts w:asciiTheme="minorEastAsia" w:hAnsiTheme="minorEastAsia" w:cs="宋体"/>
          <w:color w:val="000000"/>
          <w:kern w:val="0"/>
          <w:sz w:val="24"/>
          <w:szCs w:val="24"/>
        </w:rPr>
        <w:t>在运营商那里登记后就可以进行批量购卡，其中有的卡并没有被实名登记，而有些被经过层层转卖流入黑心市场，</w:t>
      </w:r>
      <w:r w:rsidRPr="00535C41">
        <w:rPr>
          <w:rFonts w:asciiTheme="minorEastAsia" w:hAnsiTheme="minorEastAsia" w:cs="宋体" w:hint="eastAsia"/>
          <w:color w:val="000000"/>
          <w:kern w:val="0"/>
          <w:sz w:val="24"/>
          <w:szCs w:val="24"/>
        </w:rPr>
        <w:t>成为违法犯罪分子进行网络诈骗的工具</w:t>
      </w:r>
      <w:r w:rsidRPr="00535C41">
        <w:rPr>
          <w:rFonts w:asciiTheme="minorEastAsia" w:hAnsiTheme="minorEastAsia" w:cs="宋体"/>
          <w:color w:val="000000"/>
          <w:kern w:val="0"/>
          <w:sz w:val="24"/>
          <w:szCs w:val="24"/>
        </w:rPr>
        <w:t>。最近几年出现了多起物联网卡诈骗案件</w:t>
      </w:r>
      <w:r w:rsidRPr="00535C41">
        <w:rPr>
          <w:rFonts w:asciiTheme="minorEastAsia" w:hAnsiTheme="minorEastAsia" w:cs="宋体" w:hint="eastAsia"/>
          <w:color w:val="000000"/>
          <w:kern w:val="0"/>
          <w:sz w:val="24"/>
          <w:szCs w:val="24"/>
        </w:rPr>
        <w:t>，已成为威胁公众财产安全和社会稳定的一大公害。该方向研究物联网卡诈骗的预警分析技术，以便于能够尽早的发现违法犯罪分子的不法行为。</w:t>
      </w:r>
    </w:p>
    <w:p w:rsidR="00535C41" w:rsidRPr="00535C41" w:rsidRDefault="00535C41" w:rsidP="005916C5">
      <w:pPr>
        <w:shd w:val="clear" w:color="auto" w:fill="FFFFFF"/>
        <w:adjustRightInd w:val="0"/>
        <w:snapToGrid w:val="0"/>
        <w:spacing w:line="360" w:lineRule="auto"/>
        <w:ind w:firstLineChars="200" w:firstLine="480"/>
        <w:jc w:val="left"/>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建议研究内容包括但不限于：</w:t>
      </w:r>
    </w:p>
    <w:p w:rsidR="00535C41" w:rsidRPr="00535C41" w:rsidRDefault="00535C41" w:rsidP="005916C5">
      <w:pPr>
        <w:pStyle w:val="a7"/>
        <w:widowControl w:val="0"/>
        <w:numPr>
          <w:ilvl w:val="0"/>
          <w:numId w:val="13"/>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lastRenderedPageBreak/>
        <w:t>基于运营商的物联网卡话单数据和上网日志，研究物联网卡诈骗使用的技术手段、诈骗手法、诈骗场景，能够有效发现违法犯罪团队的物联网卡违法行为，分析并提供犯罪团伙画像</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3"/>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研究从上游的卡商，到接码平台、养号、料商、以及最终的电信网络诈骗各环节，分析物联网卡如何一步步被利用于诈骗，可输出某物联网卡的完整生命周期画像</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3"/>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基于物联网卡犯罪团队画像，对外提供物联网卡诈骗情报</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3"/>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提供物联网卡诈骗预警机制，可联合多个部门，包括但不限于运营商、应用提供商（可基于物联网卡提供注册）、公安部门，共同打击物联网卡诈骗违法犯罪分子。</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高水平学术论文，原型系统、相关研究报告、专利</w:t>
      </w:r>
      <w:r w:rsidR="005916C5">
        <w:rPr>
          <w:rFonts w:asciiTheme="minorEastAsia" w:hAnsiTheme="minorEastAsia" w:cs="宋体" w:hint="eastAsia"/>
          <w:color w:val="000000"/>
          <w:kern w:val="0"/>
          <w:sz w:val="24"/>
          <w:szCs w:val="24"/>
        </w:rPr>
        <w:t>。</w:t>
      </w:r>
    </w:p>
    <w:p w:rsidR="00535C41" w:rsidRPr="00535C41" w:rsidRDefault="005916C5" w:rsidP="005916C5">
      <w:pPr>
        <w:pStyle w:val="4"/>
        <w:spacing w:line="360" w:lineRule="auto"/>
      </w:pPr>
      <w:r>
        <w:rPr>
          <w:rFonts w:hint="eastAsia"/>
        </w:rPr>
        <w:t>2</w:t>
      </w:r>
      <w:r>
        <w:t>.6</w:t>
      </w:r>
      <w:r w:rsidR="00535C41" w:rsidRPr="00535C41">
        <w:rPr>
          <w:rFonts w:hint="eastAsia"/>
        </w:rPr>
        <w:t>被动式工业互联网资产识别技术</w:t>
      </w:r>
      <w:r w:rsidR="00535C41" w:rsidRPr="00535C41">
        <w:t>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传统IT系统中可以通过主动扫描等方式来识别相关的软硬件的资产。在工业互联网的环境下，大量的控制类设备和物联网设备通过主动式的方式无法识别到或者扫描后导致系统异常，需要研究通过被动式的方式，基于流量特征或者业务行为特征来对资产进行识别。</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研究基于业务属性的被动式资产识别技术，可以对工业现场设备、边缘层设备及工业云平台进行识别。</w:t>
      </w:r>
    </w:p>
    <w:p w:rsidR="00535C41" w:rsidRPr="00535C41" w:rsidRDefault="00535C41" w:rsidP="005916C5">
      <w:pPr>
        <w:spacing w:line="360" w:lineRule="auto"/>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主要研究内容：</w:t>
      </w:r>
    </w:p>
    <w:p w:rsidR="00535C41" w:rsidRPr="00535C41" w:rsidRDefault="00535C41" w:rsidP="005916C5">
      <w:pPr>
        <w:pStyle w:val="a7"/>
        <w:widowControl w:val="0"/>
        <w:numPr>
          <w:ilvl w:val="0"/>
          <w:numId w:val="14"/>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研究针对控制器的被动式识别技术，可以识别控制器的类型、版本号、控制器的异常状态等信息</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4"/>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研究工业中常见的智能传感器的被动式识别技术，可以识别设备类型、设备装备信息，运行状态信息等</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4"/>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研究针对工业云平台的识别技术，可以基于互联网识别主要的工业云平台厂商信息</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4"/>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研究常见组态软件的被动识别技术</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4"/>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可以基于业务特征来预判潜在运行异常所带来的潜在风险</w:t>
      </w:r>
      <w:r w:rsidR="005916C5">
        <w:rPr>
          <w:rFonts w:asciiTheme="minorEastAsia" w:hAnsiTheme="minorEastAsia" w:hint="eastAsia"/>
          <w:color w:val="000000"/>
          <w:sz w:val="24"/>
          <w:szCs w:val="24"/>
        </w:rPr>
        <w:t>。</w:t>
      </w:r>
    </w:p>
    <w:p w:rsidR="00535C41" w:rsidRPr="00535C41" w:rsidRDefault="00535C41" w:rsidP="005916C5">
      <w:pPr>
        <w:spacing w:line="360" w:lineRule="auto"/>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lastRenderedPageBreak/>
        <w:t>技术指标：</w:t>
      </w:r>
    </w:p>
    <w:p w:rsidR="00535C41" w:rsidRPr="00535C41" w:rsidRDefault="00535C41" w:rsidP="005916C5">
      <w:pPr>
        <w:pStyle w:val="a7"/>
        <w:widowControl w:val="0"/>
        <w:numPr>
          <w:ilvl w:val="0"/>
          <w:numId w:val="15"/>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可以识别不少于5种品牌10种以上控制器，至少包括：西门子、施耐德、AB品牌的PLC不少于5种；</w:t>
      </w:r>
    </w:p>
    <w:p w:rsidR="00535C41" w:rsidRPr="00535C41" w:rsidRDefault="00535C41" w:rsidP="005916C5">
      <w:pPr>
        <w:pStyle w:val="a7"/>
        <w:widowControl w:val="0"/>
        <w:numPr>
          <w:ilvl w:val="0"/>
          <w:numId w:val="15"/>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可以识别不少于5种智能传感器；</w:t>
      </w:r>
    </w:p>
    <w:p w:rsidR="00535C41" w:rsidRPr="00535C41" w:rsidRDefault="00535C41" w:rsidP="005916C5">
      <w:pPr>
        <w:pStyle w:val="a7"/>
        <w:widowControl w:val="0"/>
        <w:numPr>
          <w:ilvl w:val="0"/>
          <w:numId w:val="15"/>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可以识别不少于5种的组态软件，至少包含：</w:t>
      </w:r>
      <w:proofErr w:type="spellStart"/>
      <w:r w:rsidRPr="00535C41">
        <w:rPr>
          <w:rFonts w:asciiTheme="minorEastAsia" w:hAnsiTheme="minorEastAsia" w:hint="eastAsia"/>
          <w:color w:val="000000"/>
          <w:sz w:val="24"/>
          <w:szCs w:val="24"/>
        </w:rPr>
        <w:t>kingview</w:t>
      </w:r>
      <w:proofErr w:type="spellEnd"/>
      <w:r w:rsidRPr="00535C41">
        <w:rPr>
          <w:rFonts w:asciiTheme="minorEastAsia" w:hAnsiTheme="minorEastAsia" w:hint="eastAsia"/>
          <w:color w:val="000000"/>
          <w:sz w:val="24"/>
          <w:szCs w:val="24"/>
        </w:rPr>
        <w:t>、</w:t>
      </w:r>
      <w:proofErr w:type="spellStart"/>
      <w:r w:rsidRPr="00535C41">
        <w:rPr>
          <w:rFonts w:asciiTheme="minorEastAsia" w:hAnsiTheme="minorEastAsia" w:hint="eastAsia"/>
          <w:color w:val="000000"/>
          <w:sz w:val="24"/>
          <w:szCs w:val="24"/>
        </w:rPr>
        <w:t>intouch</w:t>
      </w:r>
      <w:proofErr w:type="spellEnd"/>
      <w:r w:rsidRPr="00535C41">
        <w:rPr>
          <w:rFonts w:asciiTheme="minorEastAsia" w:hAnsiTheme="minorEastAsia" w:hint="eastAsia"/>
          <w:color w:val="000000"/>
          <w:sz w:val="24"/>
          <w:szCs w:val="24"/>
        </w:rPr>
        <w:t>、WINCC等常见组态软件；</w:t>
      </w:r>
    </w:p>
    <w:p w:rsidR="00535C41" w:rsidRPr="00535C41" w:rsidRDefault="00535C41" w:rsidP="005916C5">
      <w:pPr>
        <w:pStyle w:val="a7"/>
        <w:widowControl w:val="0"/>
        <w:numPr>
          <w:ilvl w:val="0"/>
          <w:numId w:val="15"/>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可以识别不少于5种主流的工业云平台；至少包含：</w:t>
      </w:r>
      <w:proofErr w:type="spellStart"/>
      <w:r w:rsidRPr="00535C41">
        <w:rPr>
          <w:rFonts w:asciiTheme="minorEastAsia" w:hAnsiTheme="minorEastAsia" w:hint="eastAsia"/>
          <w:color w:val="000000"/>
          <w:sz w:val="24"/>
          <w:szCs w:val="24"/>
        </w:rPr>
        <w:t>indics</w:t>
      </w:r>
      <w:proofErr w:type="spellEnd"/>
      <w:r w:rsidRPr="00535C41">
        <w:rPr>
          <w:rFonts w:asciiTheme="minorEastAsia" w:hAnsiTheme="minorEastAsia" w:hint="eastAsia"/>
          <w:color w:val="000000"/>
          <w:sz w:val="24"/>
          <w:szCs w:val="24"/>
        </w:rPr>
        <w:t>平台，</w:t>
      </w:r>
      <w:proofErr w:type="spellStart"/>
      <w:r w:rsidRPr="00535C41">
        <w:rPr>
          <w:rFonts w:asciiTheme="minorEastAsia" w:hAnsiTheme="minorEastAsia" w:hint="eastAsia"/>
          <w:color w:val="000000"/>
          <w:sz w:val="24"/>
          <w:szCs w:val="24"/>
        </w:rPr>
        <w:t>mindphere</w:t>
      </w:r>
      <w:proofErr w:type="spellEnd"/>
      <w:r w:rsidRPr="00535C41">
        <w:rPr>
          <w:rFonts w:asciiTheme="minorEastAsia" w:hAnsiTheme="minorEastAsia" w:hint="eastAsia"/>
          <w:color w:val="000000"/>
          <w:sz w:val="24"/>
          <w:szCs w:val="24"/>
        </w:rPr>
        <w:t>平台</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5"/>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提供基于业务特征的异常判断能力，可以判断系统中潜在的运行风险及提供相关的可度量的风险评价方法。</w:t>
      </w:r>
    </w:p>
    <w:p w:rsidR="00535C41" w:rsidRPr="00535C41" w:rsidRDefault="00535C41" w:rsidP="005916C5">
      <w:pPr>
        <w:spacing w:line="360" w:lineRule="auto"/>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研究结果输出：</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提供原型系统1套、申请发明专利1项、发表不少于2篇高质量论文</w:t>
      </w:r>
      <w:r w:rsidR="005916C5">
        <w:rPr>
          <w:rFonts w:asciiTheme="minorEastAsia" w:hAnsiTheme="minorEastAsia" w:cs="宋体" w:hint="eastAsia"/>
          <w:color w:val="000000"/>
          <w:kern w:val="0"/>
          <w:sz w:val="24"/>
          <w:szCs w:val="24"/>
        </w:rPr>
        <w:t>。</w:t>
      </w:r>
    </w:p>
    <w:p w:rsidR="00535C41" w:rsidRPr="00535C41" w:rsidRDefault="005916C5" w:rsidP="005916C5">
      <w:pPr>
        <w:pStyle w:val="4"/>
        <w:spacing w:line="360" w:lineRule="auto"/>
      </w:pPr>
      <w:r>
        <w:rPr>
          <w:rFonts w:hint="eastAsia"/>
        </w:rPr>
        <w:t>2</w:t>
      </w:r>
      <w:r>
        <w:t>.7</w:t>
      </w:r>
      <w:r w:rsidR="00535C41" w:rsidRPr="00535C41">
        <w:rPr>
          <w:rFonts w:hint="eastAsia"/>
        </w:rPr>
        <w:t>基于数字双胞胎的工业互联网安全研究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数字化双胞胎是指基于现实世界，利用数字化技术营造的与现实世界对称的数字化镜像。数字化双胞胎模型具有模块化、自治性和连接性的特点。利用数字化双胞胎模型，可以从测试、开发、工艺及运维等角度，打破现实与虚拟之间的藩篱，实现产品全生命周期内生产、管理、连接的高度数字化及模块化。针对工业互联网的安全研究需要考虑到安全的部署与业务机理之间的相互影响，目前采用的研究方法采用多控制设备结合的方式，缺乏对于不同被控设备之间关联的分析及业务之间的影响分析，需要通过数字双胞胎的方式来研究不同业务之间的深度分析和处理。</w:t>
      </w:r>
    </w:p>
    <w:p w:rsidR="00535C41" w:rsidRPr="00535C41" w:rsidRDefault="00535C41" w:rsidP="005916C5">
      <w:pPr>
        <w:spacing w:line="360" w:lineRule="auto"/>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主要研究内容：</w:t>
      </w:r>
    </w:p>
    <w:p w:rsidR="00535C41" w:rsidRPr="00535C41" w:rsidRDefault="00535C41" w:rsidP="005916C5">
      <w:pPr>
        <w:pStyle w:val="a7"/>
        <w:widowControl w:val="0"/>
        <w:numPr>
          <w:ilvl w:val="0"/>
          <w:numId w:val="16"/>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研究化工、典型制造业场景下的数字孪生技术在安全领域中的应用</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6"/>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研究化工、典型制造业的重要工艺段重要指标的数字化，可以对不同参数具可量化的回应结果</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6"/>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研究融合安全与业务分析的数字双胞胎分析技术，可以复现出安全对业务过程的影响性分析</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6"/>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研究形成化工、典型制造业业务场景下的安全数字化量化指标结合业务</w:t>
      </w:r>
      <w:r w:rsidR="00877357">
        <w:rPr>
          <w:rFonts w:asciiTheme="minorEastAsia" w:hAnsiTheme="minorEastAsia" w:hint="eastAsia"/>
          <w:color w:val="000000"/>
          <w:sz w:val="24"/>
          <w:szCs w:val="24"/>
        </w:rPr>
        <w:t>，</w:t>
      </w:r>
      <w:r w:rsidRPr="00535C41">
        <w:rPr>
          <w:rFonts w:asciiTheme="minorEastAsia" w:hAnsiTheme="minorEastAsia" w:hint="eastAsia"/>
          <w:color w:val="000000"/>
          <w:sz w:val="24"/>
          <w:szCs w:val="24"/>
        </w:rPr>
        <w:t>可</w:t>
      </w:r>
      <w:r w:rsidRPr="00535C41">
        <w:rPr>
          <w:rFonts w:asciiTheme="minorEastAsia" w:hAnsiTheme="minorEastAsia" w:hint="eastAsia"/>
          <w:color w:val="000000"/>
          <w:sz w:val="24"/>
          <w:szCs w:val="24"/>
        </w:rPr>
        <w:lastRenderedPageBreak/>
        <w:t>以量化分析出安全对业务不同工艺的影响。</w:t>
      </w:r>
    </w:p>
    <w:p w:rsidR="00535C41" w:rsidRPr="00535C41" w:rsidRDefault="00535C41" w:rsidP="005916C5">
      <w:pPr>
        <w:spacing w:line="360" w:lineRule="auto"/>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技术指标：</w:t>
      </w:r>
    </w:p>
    <w:p w:rsidR="00535C41" w:rsidRPr="00535C41" w:rsidRDefault="00535C41" w:rsidP="005916C5">
      <w:pPr>
        <w:pStyle w:val="a7"/>
        <w:widowControl w:val="0"/>
        <w:numPr>
          <w:ilvl w:val="0"/>
          <w:numId w:val="17"/>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形成的数字双胞胎模型系统至少可以适用于化工的两个业务场景，典型制造业的两个应用场景中；</w:t>
      </w:r>
    </w:p>
    <w:p w:rsidR="00535C41" w:rsidRPr="00535C41" w:rsidRDefault="00535C41" w:rsidP="005916C5">
      <w:pPr>
        <w:pStyle w:val="a7"/>
        <w:widowControl w:val="0"/>
        <w:numPr>
          <w:ilvl w:val="0"/>
          <w:numId w:val="17"/>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形成业务与安全评价模型，可以适配于化工和典型制造业的场景；</w:t>
      </w:r>
    </w:p>
    <w:p w:rsidR="00535C41" w:rsidRPr="00535C41" w:rsidRDefault="00535C41" w:rsidP="005916C5">
      <w:pPr>
        <w:pStyle w:val="a7"/>
        <w:widowControl w:val="0"/>
        <w:spacing w:line="360" w:lineRule="auto"/>
        <w:ind w:firstLine="0"/>
        <w:rPr>
          <w:rFonts w:asciiTheme="minorEastAsia" w:hAnsiTheme="minorEastAsia"/>
          <w:color w:val="000000"/>
          <w:sz w:val="24"/>
          <w:szCs w:val="24"/>
        </w:rPr>
      </w:pPr>
      <w:r w:rsidRPr="00535C41">
        <w:rPr>
          <w:rFonts w:asciiTheme="minorEastAsia" w:hAnsiTheme="minorEastAsia" w:hint="eastAsia"/>
          <w:color w:val="000000"/>
          <w:sz w:val="24"/>
          <w:szCs w:val="24"/>
        </w:rPr>
        <w:t>3）形成一套业务与安全融合的评价指标体系；</w:t>
      </w:r>
    </w:p>
    <w:p w:rsidR="00535C41" w:rsidRPr="00535C41" w:rsidRDefault="00535C41" w:rsidP="005916C5">
      <w:pPr>
        <w:spacing w:line="360" w:lineRule="auto"/>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研究结果输出：</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提供1套工业互联网数字双胞胎安全原型系统、申请发明专利2项、发表不少于2篇高质量论文</w:t>
      </w:r>
      <w:r w:rsidR="005916C5">
        <w:rPr>
          <w:rFonts w:asciiTheme="minorEastAsia" w:hAnsiTheme="minorEastAsia" w:cs="宋体" w:hint="eastAsia"/>
          <w:color w:val="000000"/>
          <w:kern w:val="0"/>
          <w:sz w:val="24"/>
          <w:szCs w:val="24"/>
        </w:rPr>
        <w:t>。</w:t>
      </w:r>
    </w:p>
    <w:p w:rsidR="00535C41" w:rsidRPr="00535C41" w:rsidRDefault="00535C41" w:rsidP="005916C5">
      <w:pPr>
        <w:pStyle w:val="3"/>
        <w:spacing w:line="360" w:lineRule="auto"/>
      </w:pPr>
      <w:bookmarkStart w:id="2" w:name="_Hlk42780635"/>
      <w:r>
        <w:rPr>
          <w:rFonts w:hint="eastAsia"/>
        </w:rPr>
        <w:t>3</w:t>
      </w:r>
      <w:r>
        <w:t>.</w:t>
      </w:r>
      <w:r w:rsidRPr="00535C41">
        <w:rPr>
          <w:rFonts w:hint="eastAsia"/>
        </w:rPr>
        <w:t>威胁分析和人工智能安全</w:t>
      </w:r>
      <w:bookmarkEnd w:id="2"/>
      <w:r w:rsidRPr="00535C41">
        <w:rPr>
          <w:rFonts w:hint="eastAsia"/>
        </w:rPr>
        <w:t>方向</w:t>
      </w:r>
    </w:p>
    <w:p w:rsidR="00535C41" w:rsidRPr="005916C5" w:rsidRDefault="005916C5" w:rsidP="005916C5">
      <w:pPr>
        <w:pStyle w:val="4"/>
        <w:spacing w:line="360" w:lineRule="auto"/>
      </w:pPr>
      <w:r>
        <w:rPr>
          <w:rFonts w:hint="eastAsia"/>
        </w:rPr>
        <w:t>3</w:t>
      </w:r>
      <w:r>
        <w:t>.1</w:t>
      </w:r>
      <w:r w:rsidR="00535C41" w:rsidRPr="005916C5">
        <w:rPr>
          <w:rFonts w:hint="eastAsia"/>
        </w:rPr>
        <w:t>基于告警分析的安全智能决策研究</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现代企业通常引入了防火墙、防病毒系统、入侵检测系统等大量安全产品，</w:t>
      </w:r>
      <w:r w:rsidRPr="00535C41">
        <w:rPr>
          <w:rFonts w:asciiTheme="minorEastAsia" w:hAnsiTheme="minorEastAsia" w:cs="宋体" w:hint="eastAsia"/>
          <w:color w:val="000000"/>
          <w:kern w:val="0"/>
          <w:sz w:val="24"/>
          <w:szCs w:val="24"/>
        </w:rPr>
        <w:t>每天产生的大量告警会发生告警爆炸的问题，</w:t>
      </w:r>
      <w:r w:rsidRPr="00535C41">
        <w:rPr>
          <w:rFonts w:asciiTheme="minorEastAsia" w:hAnsiTheme="minorEastAsia" w:cs="宋体"/>
          <w:color w:val="000000"/>
          <w:kern w:val="0"/>
          <w:sz w:val="24"/>
          <w:szCs w:val="24"/>
        </w:rPr>
        <w:t>分析人员往往应接不暇</w:t>
      </w:r>
      <w:r w:rsidRPr="00535C41">
        <w:rPr>
          <w:rFonts w:asciiTheme="minorEastAsia" w:hAnsiTheme="minorEastAsia" w:cs="宋体" w:hint="eastAsia"/>
          <w:color w:val="000000"/>
          <w:kern w:val="0"/>
          <w:sz w:val="24"/>
          <w:szCs w:val="24"/>
        </w:rPr>
        <w:t>。此外， APT的攻击过程中也会触发大量告警，而这些告警与常规告警也存在区别，从告警中分析出这些网络攻击行为理论上是可行的。</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一般有两种</w:t>
      </w:r>
      <w:r w:rsidRPr="00535C41">
        <w:rPr>
          <w:rFonts w:asciiTheme="minorEastAsia" w:hAnsiTheme="minorEastAsia" w:cs="宋体" w:hint="eastAsia"/>
          <w:color w:val="000000"/>
          <w:kern w:val="0"/>
          <w:sz w:val="24"/>
          <w:szCs w:val="24"/>
        </w:rPr>
        <w:t>方法应对</w:t>
      </w:r>
      <w:r w:rsidRPr="00535C41">
        <w:rPr>
          <w:rFonts w:asciiTheme="minorEastAsia" w:hAnsiTheme="minorEastAsia" w:cs="宋体"/>
          <w:color w:val="000000"/>
          <w:kern w:val="0"/>
          <w:sz w:val="24"/>
          <w:szCs w:val="24"/>
        </w:rPr>
        <w:t>海量告警</w:t>
      </w:r>
      <w:r w:rsidRPr="00535C41">
        <w:rPr>
          <w:rFonts w:asciiTheme="minorEastAsia" w:hAnsiTheme="minorEastAsia" w:cs="宋体" w:hint="eastAsia"/>
          <w:color w:val="000000"/>
          <w:kern w:val="0"/>
          <w:sz w:val="24"/>
          <w:szCs w:val="24"/>
        </w:rPr>
        <w:t>：1</w:t>
      </w:r>
      <w:r w:rsidRPr="00535C41">
        <w:rPr>
          <w:rFonts w:asciiTheme="minorEastAsia" w:hAnsiTheme="minorEastAsia" w:cs="宋体"/>
          <w:color w:val="000000"/>
          <w:kern w:val="0"/>
          <w:sz w:val="24"/>
          <w:szCs w:val="24"/>
        </w:rPr>
        <w:t>.</w:t>
      </w:r>
      <w:r w:rsidRPr="00535C41">
        <w:rPr>
          <w:rFonts w:asciiTheme="minorEastAsia" w:hAnsiTheme="minorEastAsia" w:cs="宋体" w:hint="eastAsia"/>
          <w:color w:val="000000"/>
          <w:kern w:val="0"/>
          <w:sz w:val="24"/>
          <w:szCs w:val="24"/>
        </w:rPr>
        <w:t>提升安全设备的检测能力，减少告警数量，2</w:t>
      </w:r>
      <w:r w:rsidRPr="00535C41">
        <w:rPr>
          <w:rFonts w:asciiTheme="minorEastAsia" w:hAnsiTheme="minorEastAsia" w:cs="宋体"/>
          <w:color w:val="000000"/>
          <w:kern w:val="0"/>
          <w:sz w:val="24"/>
          <w:szCs w:val="24"/>
        </w:rPr>
        <w:t>.</w:t>
      </w:r>
      <w:r w:rsidRPr="00535C41">
        <w:rPr>
          <w:rFonts w:asciiTheme="minorEastAsia" w:hAnsiTheme="minorEastAsia" w:cs="宋体" w:hint="eastAsia"/>
          <w:color w:val="000000"/>
          <w:kern w:val="0"/>
          <w:sz w:val="24"/>
          <w:szCs w:val="24"/>
        </w:rPr>
        <w:t>对告警进行进一步分析，减少告警数据，并基于告警信息，做出智能决策，助力应急响应。</w:t>
      </w:r>
      <w:r w:rsidRPr="00535C41">
        <w:rPr>
          <w:rFonts w:asciiTheme="minorEastAsia" w:hAnsiTheme="minorEastAsia" w:cs="宋体"/>
          <w:color w:val="000000"/>
          <w:kern w:val="0"/>
          <w:sz w:val="24"/>
          <w:szCs w:val="24"/>
        </w:rPr>
        <w:t>基于告警分析的智能决策</w:t>
      </w:r>
      <w:r w:rsidRPr="00535C41">
        <w:rPr>
          <w:rFonts w:asciiTheme="minorEastAsia" w:hAnsiTheme="minorEastAsia" w:cs="宋体" w:hint="eastAsia"/>
          <w:color w:val="000000"/>
          <w:kern w:val="0"/>
          <w:sz w:val="24"/>
          <w:szCs w:val="24"/>
        </w:rPr>
        <w:t>是一项</w:t>
      </w:r>
      <w:r w:rsidRPr="00535C41">
        <w:rPr>
          <w:rFonts w:asciiTheme="minorEastAsia" w:hAnsiTheme="minorEastAsia" w:cs="宋体"/>
          <w:color w:val="000000"/>
          <w:kern w:val="0"/>
          <w:sz w:val="24"/>
          <w:szCs w:val="24"/>
        </w:rPr>
        <w:t>前沿的安全技术研究课题</w:t>
      </w:r>
      <w:r w:rsidRPr="00535C41">
        <w:rPr>
          <w:rFonts w:asciiTheme="minorEastAsia" w:hAnsiTheme="minorEastAsia" w:cs="宋体" w:hint="eastAsia"/>
          <w:color w:val="000000"/>
          <w:kern w:val="0"/>
          <w:sz w:val="24"/>
          <w:szCs w:val="24"/>
        </w:rPr>
        <w:t>，对安全运营的意义深远。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建议研究方向包括但不限于：</w:t>
      </w:r>
    </w:p>
    <w:p w:rsidR="00535C41" w:rsidRPr="00535C41" w:rsidRDefault="00535C41" w:rsidP="005916C5">
      <w:pPr>
        <w:pStyle w:val="a7"/>
        <w:widowControl w:val="0"/>
        <w:numPr>
          <w:ilvl w:val="0"/>
          <w:numId w:val="18"/>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告警评估算法研究。对企业产生告警数据进行风险评估，提炼出能反应真实攻击的</w:t>
      </w:r>
      <w:proofErr w:type="spellStart"/>
      <w:r w:rsidRPr="00535C41">
        <w:rPr>
          <w:rFonts w:asciiTheme="minorEastAsia" w:hAnsiTheme="minorEastAsia" w:hint="eastAsia"/>
          <w:color w:val="000000"/>
          <w:sz w:val="24"/>
          <w:szCs w:val="24"/>
        </w:rPr>
        <w:t>TopN</w:t>
      </w:r>
      <w:proofErr w:type="spellEnd"/>
      <w:r w:rsidRPr="00535C41">
        <w:rPr>
          <w:rFonts w:asciiTheme="minorEastAsia" w:hAnsiTheme="minorEastAsia" w:hint="eastAsia"/>
          <w:color w:val="000000"/>
          <w:sz w:val="24"/>
          <w:szCs w:val="24"/>
        </w:rPr>
        <w:t>告警</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8"/>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基于告警的安全事件构建机制。将告警信息映射到</w:t>
      </w:r>
      <w:r w:rsidRPr="00535C41">
        <w:rPr>
          <w:rFonts w:asciiTheme="minorEastAsia" w:hAnsiTheme="minorEastAsia"/>
          <w:color w:val="000000"/>
          <w:sz w:val="24"/>
          <w:szCs w:val="24"/>
        </w:rPr>
        <w:t>ATT&amp;CK、Kill Chain</w:t>
      </w:r>
      <w:r w:rsidRPr="00535C41">
        <w:rPr>
          <w:rFonts w:asciiTheme="minorEastAsia" w:hAnsiTheme="minorEastAsia" w:hint="eastAsia"/>
          <w:color w:val="000000"/>
          <w:sz w:val="24"/>
          <w:szCs w:val="24"/>
        </w:rPr>
        <w:t>等网络攻击模型，展现攻击的更高层视角</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8"/>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攻击链的自动化构建算法。从告警中还原网络攻击在攻击链中的具体步骤，并且将这些事件连接起来，完成</w:t>
      </w:r>
      <w:r w:rsidRPr="00535C41">
        <w:rPr>
          <w:rFonts w:asciiTheme="minorEastAsia" w:hAnsiTheme="minorEastAsia"/>
          <w:color w:val="000000"/>
          <w:sz w:val="24"/>
          <w:szCs w:val="24"/>
        </w:rPr>
        <w:t>基于时序的攻击链自动化构建</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8"/>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威胁狩猎。从告警中推断能</w:t>
      </w:r>
      <w:r w:rsidRPr="00535C41">
        <w:rPr>
          <w:rFonts w:asciiTheme="minorEastAsia" w:hAnsiTheme="minorEastAsia"/>
          <w:color w:val="000000"/>
          <w:sz w:val="24"/>
          <w:szCs w:val="24"/>
        </w:rPr>
        <w:t>够辅助安全运营人员寻找网络资产环境中的</w:t>
      </w:r>
      <w:r w:rsidRPr="00535C41">
        <w:rPr>
          <w:rFonts w:asciiTheme="minorEastAsia" w:hAnsiTheme="minorEastAsia"/>
          <w:color w:val="000000"/>
          <w:sz w:val="24"/>
          <w:szCs w:val="24"/>
        </w:rPr>
        <w:lastRenderedPageBreak/>
        <w:t>可疑活动和漏洞，以发现潜在的漏洞利用迹象和恶意的攻击者，进而防止网络资产设备被攻破</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8"/>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基于事件推理的威胁响应机制研究。</w:t>
      </w:r>
      <w:r w:rsidRPr="00535C41">
        <w:rPr>
          <w:rFonts w:asciiTheme="minorEastAsia" w:hAnsiTheme="minorEastAsia"/>
          <w:color w:val="000000"/>
          <w:sz w:val="24"/>
          <w:szCs w:val="24"/>
        </w:rPr>
        <w:t>在不完整观测的条件下进行建模，进行复杂事件推理</w:t>
      </w:r>
      <w:r w:rsidRPr="00535C41">
        <w:rPr>
          <w:rFonts w:asciiTheme="minorEastAsia" w:hAnsiTheme="minorEastAsia" w:hint="eastAsia"/>
          <w:color w:val="000000"/>
          <w:sz w:val="24"/>
          <w:szCs w:val="24"/>
        </w:rPr>
        <w:t>，做到对网络攻击的提前防御，即主动防御，提前进行威胁响应。</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pStyle w:val="a7"/>
        <w:widowControl w:val="0"/>
        <w:numPr>
          <w:ilvl w:val="0"/>
          <w:numId w:val="19"/>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针对细化目标中的需求，给出解决方案，包括说明文档和源代码</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19"/>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高水平学术论文，原型系统、工具，相关研究报告、专利等。</w:t>
      </w:r>
    </w:p>
    <w:p w:rsidR="00535C41" w:rsidRPr="005916C5" w:rsidRDefault="005916C5" w:rsidP="005916C5">
      <w:pPr>
        <w:pStyle w:val="4"/>
        <w:spacing w:line="360" w:lineRule="auto"/>
      </w:pPr>
      <w:r>
        <w:rPr>
          <w:rFonts w:hint="eastAsia"/>
        </w:rPr>
        <w:t>3</w:t>
      </w:r>
      <w:r>
        <w:t>.2</w:t>
      </w:r>
      <w:r w:rsidR="00535C41" w:rsidRPr="005916C5">
        <w:rPr>
          <w:rFonts w:hint="eastAsia"/>
        </w:rPr>
        <w:t>基于大规模威胁情报与基础数据的挖掘分析</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现有威胁情报平台往往累计了大量的威胁情报数据和基础数据，与此同时，基于威胁情报的检测系统也进入了《信息安全技术 网络安全等级保护测评要求》，如何从基础数据中挖掘威胁情报，如何分析运营威胁情报数据和如何在检测中应用威胁情报成为威胁情报生态建设的三大主要问题。</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恶意样本相关的威胁情报和基础数据是情报建设的基石，结合恶意样本数据（包括但不限于动态信息，通联IP、域名、URL等；静态信息，控制流图、系统调用序列、PDB路径、DLL信息等）和威胁情报（IP/域名/URL的分类与判定信息），将专家经验特征化，分析流程模型化，评判标准数值化，能够极大减少人工标注的工作量，以及产出能够用于检测的威胁情报I</w:t>
      </w:r>
      <w:r w:rsidRPr="00535C41">
        <w:rPr>
          <w:rFonts w:asciiTheme="minorEastAsia" w:hAnsiTheme="minorEastAsia" w:cs="宋体"/>
          <w:color w:val="000000"/>
          <w:kern w:val="0"/>
          <w:sz w:val="24"/>
          <w:szCs w:val="24"/>
        </w:rPr>
        <w:t>OC</w:t>
      </w:r>
      <w:r w:rsidRPr="00535C41">
        <w:rPr>
          <w:rFonts w:asciiTheme="minorEastAsia" w:hAnsiTheme="minorEastAsia" w:cs="宋体" w:hint="eastAsia"/>
          <w:color w:val="000000"/>
          <w:kern w:val="0"/>
          <w:sz w:val="24"/>
          <w:szCs w:val="24"/>
        </w:rPr>
        <w:t>和T</w:t>
      </w:r>
      <w:r w:rsidRPr="00535C41">
        <w:rPr>
          <w:rFonts w:asciiTheme="minorEastAsia" w:hAnsiTheme="minorEastAsia" w:cs="宋体"/>
          <w:color w:val="000000"/>
          <w:kern w:val="0"/>
          <w:sz w:val="24"/>
          <w:szCs w:val="24"/>
        </w:rPr>
        <w:t>TP</w:t>
      </w:r>
      <w:r w:rsidRPr="00535C41">
        <w:rPr>
          <w:rFonts w:asciiTheme="minorEastAsia" w:hAnsiTheme="minorEastAsia" w:cs="宋体" w:hint="eastAsia"/>
          <w:color w:val="000000"/>
          <w:kern w:val="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建议研究内容包括但不限于：</w:t>
      </w:r>
    </w:p>
    <w:p w:rsidR="00535C41" w:rsidRPr="00535C41" w:rsidRDefault="00535C41" w:rsidP="005916C5">
      <w:pPr>
        <w:pStyle w:val="a7"/>
        <w:widowControl w:val="0"/>
        <w:numPr>
          <w:ilvl w:val="0"/>
          <w:numId w:val="20"/>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恶意样本的动静态相似度判定</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20"/>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海量样本中的相似样本检索技术，能够在1</w:t>
      </w:r>
      <w:r w:rsidRPr="00535C41">
        <w:rPr>
          <w:rFonts w:asciiTheme="minorEastAsia" w:hAnsiTheme="minorEastAsia"/>
          <w:color w:val="000000"/>
          <w:sz w:val="24"/>
          <w:szCs w:val="24"/>
        </w:rPr>
        <w:t>0</w:t>
      </w:r>
      <w:r w:rsidRPr="00535C41">
        <w:rPr>
          <w:rFonts w:asciiTheme="minorEastAsia" w:hAnsiTheme="minorEastAsia" w:hint="eastAsia"/>
          <w:color w:val="000000"/>
          <w:sz w:val="24"/>
          <w:szCs w:val="24"/>
        </w:rPr>
        <w:t>秒内于十亿候选样本集中找到相似样本</w:t>
      </w:r>
      <w:r w:rsidR="005916C5">
        <w:rPr>
          <w:rFonts w:asciiTheme="minorEastAsia" w:hAnsiTheme="minorEastAsia" w:hint="eastAsia"/>
          <w:color w:val="000000"/>
          <w:sz w:val="24"/>
          <w:szCs w:val="24"/>
        </w:rPr>
        <w:t>；</w:t>
      </w:r>
    </w:p>
    <w:p w:rsidR="00535C41" w:rsidRPr="00535C41" w:rsidRDefault="00535C41" w:rsidP="005916C5">
      <w:pPr>
        <w:pStyle w:val="a7"/>
        <w:widowControl w:val="0"/>
        <w:numPr>
          <w:ilvl w:val="0"/>
          <w:numId w:val="20"/>
        </w:numPr>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海量样本信息中大规模聚类，且具备可行的准实时更新能力。发现高价值样本家族，跟踪团伙/聚类特性，形成能够用于检测家族/团伙特征。</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研究输出成果：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相关原型系统、研究报告（或论文、专利）</w:t>
      </w:r>
      <w:r w:rsidR="005916C5">
        <w:rPr>
          <w:rFonts w:asciiTheme="minorEastAsia" w:hAnsiTheme="minorEastAsia" w:cs="宋体" w:hint="eastAsia"/>
          <w:color w:val="000000"/>
          <w:kern w:val="0"/>
          <w:sz w:val="24"/>
          <w:szCs w:val="24"/>
        </w:rPr>
        <w:t>。</w:t>
      </w:r>
    </w:p>
    <w:p w:rsidR="00535C41" w:rsidRPr="005916C5" w:rsidRDefault="005916C5" w:rsidP="005916C5">
      <w:pPr>
        <w:pStyle w:val="4"/>
        <w:spacing w:line="360" w:lineRule="auto"/>
      </w:pPr>
      <w:bookmarkStart w:id="3" w:name="OLE_LINK1"/>
      <w:r>
        <w:rPr>
          <w:rFonts w:hint="eastAsia"/>
        </w:rPr>
        <w:lastRenderedPageBreak/>
        <w:t>3</w:t>
      </w:r>
      <w:r>
        <w:t>.3</w:t>
      </w:r>
      <w:r w:rsidR="00535C41" w:rsidRPr="005916C5">
        <w:t>基于终端日志挖掘的威胁检测</w:t>
      </w:r>
      <w:r w:rsidR="00535C41" w:rsidRPr="005916C5">
        <w:rPr>
          <w:rFonts w:hint="eastAsia"/>
        </w:rPr>
        <w:t>与</w:t>
      </w:r>
      <w:r w:rsidR="00535C41" w:rsidRPr="005916C5">
        <w:t>溯源</w:t>
      </w:r>
    </w:p>
    <w:bookmarkEnd w:id="3"/>
    <w:p w:rsidR="00535C41" w:rsidRPr="00535C41" w:rsidRDefault="00535C41" w:rsidP="005916C5">
      <w:pPr>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终端侧日志中的溯源数据（Provenance）能够记录系统进程、文件、网络等实体的行为细节和依赖关系，在威胁的细粒度分析中具有关键价值。然而，从大规模终端溯源数据中挖掘APT行为，面临诸多挑战：1）依赖爆炸。因技术瓶颈，目前广泛实际部署的粗粒度溯源信息（Coarse-Grained Provenance）虽能忠实记录所有可能的实体行为依赖关系，但实体所有输出流依赖所有时间较早的输入流，导致信息流的方向的不确定性；2）持续动态演变。终端类型多样，端上服务持续更新，数据规模持续增加，导致传统静态行为分析方案失效；3）大量异常误报。高对抗性的APT行为踪迹淹没在海量背景正常行为数据中，异常事件比例小但绝对数目大，导致威胁检测误报率高。因此需要研究有效的数据分析方法，以基于终端侧数据实现威胁检测与溯源。</w:t>
      </w:r>
    </w:p>
    <w:p w:rsidR="00535C41" w:rsidRPr="00535C41" w:rsidRDefault="00535C41" w:rsidP="005916C5">
      <w:pPr>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建议研究内容为：</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00535C41" w:rsidRPr="00B327BE">
        <w:rPr>
          <w:rFonts w:asciiTheme="minorEastAsia" w:hAnsiTheme="minorEastAsia" w:cs="宋体" w:hint="eastAsia"/>
          <w:color w:val="000000"/>
          <w:kern w:val="0"/>
          <w:sz w:val="24"/>
          <w:szCs w:val="24"/>
        </w:rPr>
        <w:t>研究溯源数据图（provenance graph）的图模式设计、图数据组织方法，基于图数据库实现终端与网络侧数据的高效关联检索；</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针对溯源图模型，设计实现基于图分析算法的终端异常检测算法；</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 xml:space="preserve">） </w:t>
      </w:r>
      <w:r w:rsidR="00535C41" w:rsidRPr="00B327BE">
        <w:rPr>
          <w:rFonts w:asciiTheme="minorEastAsia" w:hAnsiTheme="minorEastAsia" w:cs="宋体" w:hint="eastAsia"/>
          <w:color w:val="000000"/>
          <w:kern w:val="0"/>
          <w:sz w:val="24"/>
          <w:szCs w:val="24"/>
        </w:rPr>
        <w:t>面向事件溯源分析场景，设计实现基于溯源数据的威胁溯源模型及算法。</w:t>
      </w:r>
    </w:p>
    <w:p w:rsidR="00535C41" w:rsidRPr="00535C41" w:rsidRDefault="00535C41" w:rsidP="005916C5">
      <w:pPr>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B327BE">
      <w:pPr>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1）终端溯源数据智能挖掘原型系统，支撑准实时终端日志关联检索；支撑自动化检测终端系统异常；支撑根据关键线索快速溯源威胁事件</w:t>
      </w:r>
      <w:r w:rsidR="005916C5" w:rsidRPr="00B327BE">
        <w:rPr>
          <w:rFonts w:asciiTheme="minorEastAsia" w:hAnsiTheme="minorEastAsia" w:cs="宋体" w:hint="eastAsia"/>
          <w:color w:val="000000"/>
          <w:kern w:val="0"/>
          <w:sz w:val="24"/>
          <w:szCs w:val="24"/>
        </w:rPr>
        <w:t>；</w:t>
      </w:r>
    </w:p>
    <w:p w:rsidR="00535C41" w:rsidRPr="00535C41" w:rsidRDefault="00535C41" w:rsidP="00B327BE">
      <w:pPr>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2）高水平学术论文，相关研究报告、专利</w:t>
      </w:r>
      <w:r w:rsidR="005916C5">
        <w:rPr>
          <w:rFonts w:asciiTheme="minorEastAsia" w:hAnsiTheme="minorEastAsia" w:cs="宋体" w:hint="eastAsia"/>
          <w:color w:val="000000"/>
          <w:kern w:val="0"/>
          <w:sz w:val="24"/>
          <w:szCs w:val="24"/>
        </w:rPr>
        <w:t>。</w:t>
      </w:r>
    </w:p>
    <w:p w:rsidR="00535C41" w:rsidRPr="005916C5" w:rsidRDefault="005916C5" w:rsidP="005916C5">
      <w:pPr>
        <w:pStyle w:val="4"/>
        <w:spacing w:line="360" w:lineRule="auto"/>
      </w:pPr>
      <w:r>
        <w:rPr>
          <w:rFonts w:hint="eastAsia"/>
        </w:rPr>
        <w:t>3</w:t>
      </w:r>
      <w:r>
        <w:t>.4</w:t>
      </w:r>
      <w:r w:rsidR="00535C41" w:rsidRPr="005916C5">
        <w:t>基于多源图数据关联分析的</w:t>
      </w:r>
      <w:r w:rsidR="00535C41" w:rsidRPr="005916C5">
        <w:rPr>
          <w:rFonts w:hint="eastAsia"/>
        </w:rPr>
        <w:t>风险</w:t>
      </w:r>
      <w:r w:rsidR="00535C41" w:rsidRPr="005916C5">
        <w:t>评估引擎</w:t>
      </w:r>
      <w:r w:rsidR="00535C41" w:rsidRPr="005916C5">
        <w:rPr>
          <w:rFonts w:hint="eastAsia"/>
        </w:rPr>
        <w:t>研究</w:t>
      </w:r>
    </w:p>
    <w:p w:rsidR="00535C41" w:rsidRPr="00535C41" w:rsidRDefault="00535C41" w:rsidP="005916C5">
      <w:pPr>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大规模安全日志的接入为高级威胁事件的检测、评估、溯源提供了机会，同时也带来了挑战。在多元、多维、大规模日志中识别高级威胁，存在“Needle-in-the-</w:t>
      </w:r>
      <w:r w:rsidRPr="00535C41">
        <w:rPr>
          <w:rFonts w:asciiTheme="minorEastAsia" w:hAnsiTheme="minorEastAsia" w:cs="宋体"/>
          <w:color w:val="000000"/>
          <w:kern w:val="0"/>
          <w:sz w:val="24"/>
          <w:szCs w:val="24"/>
        </w:rPr>
        <w:t>haystack</w:t>
      </w:r>
      <w:r w:rsidRPr="00535C41">
        <w:rPr>
          <w:rFonts w:asciiTheme="minorEastAsia" w:hAnsiTheme="minorEastAsia" w:cs="宋体" w:hint="eastAsia"/>
          <w:color w:val="000000"/>
          <w:kern w:val="0"/>
          <w:sz w:val="24"/>
          <w:szCs w:val="24"/>
        </w:rPr>
        <w:t>”的难题。数据驱动的自动化威胁分析方法往往存在高误报、低可用性等问题。因此，亟需研究融合专家经验与数据统计规律的威胁分析方法。网络安全数据具有典型的图结构，图分析技术近年来得到广泛关注。安全领域知识图谱、情报数据图、行为关联图等数据图，融合、浓缩了安全知识库、抽象威</w:t>
      </w:r>
      <w:r w:rsidRPr="00535C41">
        <w:rPr>
          <w:rFonts w:asciiTheme="minorEastAsia" w:hAnsiTheme="minorEastAsia" w:cs="宋体" w:hint="eastAsia"/>
          <w:color w:val="000000"/>
          <w:kern w:val="0"/>
          <w:sz w:val="24"/>
          <w:szCs w:val="24"/>
        </w:rPr>
        <w:lastRenderedPageBreak/>
        <w:t>胁情报、威胁行为等内容，能够自然衔接数据分析引擎，搭建人机智能协同的自动化分析方法。研究基于多源图结构，融合专家反馈，构建威胁、脆弱性的自适应风险评估流程，能够有效降低大规模无效事件告警及低优先级漏洞的影响，提升安全运营中心的事件处理效率。</w:t>
      </w:r>
    </w:p>
    <w:p w:rsidR="00535C41" w:rsidRPr="00535C41" w:rsidRDefault="00535C41" w:rsidP="005916C5">
      <w:pPr>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建议研究内容为：</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00535C41" w:rsidRPr="00B327BE">
        <w:rPr>
          <w:rFonts w:asciiTheme="minorEastAsia" w:hAnsiTheme="minorEastAsia" w:cs="宋体" w:hint="eastAsia"/>
          <w:color w:val="000000"/>
          <w:kern w:val="0"/>
          <w:sz w:val="24"/>
          <w:szCs w:val="24"/>
        </w:rPr>
        <w:t>研究安全领域知识图谱与威胁事件挖掘的数据关联方法，构建数据层次模型，实现知识数据、情报数据与威胁事件等多源数据的快速、多跳关联分析；</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研究基于多源图数据的自适应风险评估引擎，实现</w:t>
      </w:r>
    </w:p>
    <w:p w:rsidR="00535C41" w:rsidRPr="00535C41" w:rsidRDefault="00535C41" w:rsidP="005916C5">
      <w:pPr>
        <w:pStyle w:val="a7"/>
        <w:numPr>
          <w:ilvl w:val="1"/>
          <w:numId w:val="22"/>
        </w:numPr>
        <w:snapToGrid w:val="0"/>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自适应的资产脆弱性评估；</w:t>
      </w:r>
    </w:p>
    <w:p w:rsidR="00535C41" w:rsidRPr="00535C41" w:rsidRDefault="00535C41" w:rsidP="005916C5">
      <w:pPr>
        <w:pStyle w:val="a7"/>
        <w:numPr>
          <w:ilvl w:val="1"/>
          <w:numId w:val="22"/>
        </w:numPr>
        <w:snapToGrid w:val="0"/>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自适应的事件威胁度评估；</w:t>
      </w:r>
    </w:p>
    <w:p w:rsidR="00535C41" w:rsidRPr="00535C41" w:rsidRDefault="00535C41" w:rsidP="005916C5">
      <w:pPr>
        <w:pStyle w:val="a7"/>
        <w:numPr>
          <w:ilvl w:val="1"/>
          <w:numId w:val="22"/>
        </w:numPr>
        <w:snapToGrid w:val="0"/>
        <w:spacing w:line="360" w:lineRule="auto"/>
        <w:rPr>
          <w:rFonts w:asciiTheme="minorEastAsia" w:hAnsiTheme="minorEastAsia"/>
          <w:color w:val="000000"/>
          <w:sz w:val="24"/>
          <w:szCs w:val="24"/>
        </w:rPr>
      </w:pPr>
      <w:r w:rsidRPr="00535C41">
        <w:rPr>
          <w:rFonts w:asciiTheme="minorEastAsia" w:hAnsiTheme="minorEastAsia" w:hint="eastAsia"/>
          <w:color w:val="000000"/>
          <w:sz w:val="24"/>
          <w:szCs w:val="24"/>
        </w:rPr>
        <w:t>自适应风险评估框架构建，依据风险指标辅助资产脆弱性管理与威胁事件分析，提供依据风险排序的高风险资产列表与威胁事件列表。</w:t>
      </w:r>
    </w:p>
    <w:p w:rsidR="00535C41" w:rsidRPr="00535C41" w:rsidRDefault="00535C41" w:rsidP="005916C5">
      <w:pPr>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5916C5">
      <w:pPr>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1）威胁事件评估推荐引擎原型系统，支撑准实时知识库、威胁、情报、资产等图数据关联检索；可提供大规模威胁事件风险评估排序、大规模资产风险评估排序</w:t>
      </w:r>
      <w:r w:rsidR="005916C5">
        <w:rPr>
          <w:rFonts w:asciiTheme="minorEastAsia" w:hAnsiTheme="minorEastAsia" w:hint="eastAsia"/>
          <w:color w:val="000000"/>
          <w:sz w:val="24"/>
          <w:szCs w:val="24"/>
        </w:rPr>
        <w:t>；</w:t>
      </w:r>
    </w:p>
    <w:p w:rsidR="00535C41" w:rsidRPr="00535C41" w:rsidRDefault="00535C41" w:rsidP="005916C5">
      <w:pPr>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2）高水平学术论文，相关研究报告、专利</w:t>
      </w:r>
      <w:r w:rsidR="005916C5">
        <w:rPr>
          <w:rFonts w:asciiTheme="minorEastAsia" w:hAnsiTheme="minorEastAsia" w:cs="宋体" w:hint="eastAsia"/>
          <w:color w:val="000000"/>
          <w:kern w:val="0"/>
          <w:sz w:val="24"/>
          <w:szCs w:val="24"/>
        </w:rPr>
        <w:t>。</w:t>
      </w:r>
    </w:p>
    <w:p w:rsidR="00535C41" w:rsidRPr="005916C5" w:rsidRDefault="005916C5" w:rsidP="005916C5">
      <w:pPr>
        <w:pStyle w:val="4"/>
        <w:spacing w:line="360" w:lineRule="auto"/>
      </w:pPr>
      <w:r>
        <w:rPr>
          <w:rFonts w:hint="eastAsia"/>
        </w:rPr>
        <w:t>3</w:t>
      </w:r>
      <w:r>
        <w:t>.5</w:t>
      </w:r>
      <w:r w:rsidR="00535C41" w:rsidRPr="005916C5">
        <w:rPr>
          <w:rFonts w:hint="eastAsia"/>
        </w:rPr>
        <w:t>合规背景下的</w:t>
      </w:r>
      <w:r w:rsidR="00535C41" w:rsidRPr="005916C5">
        <w:t>数据</w:t>
      </w:r>
      <w:r w:rsidR="00535C41" w:rsidRPr="005916C5">
        <w:rPr>
          <w:rFonts w:hint="eastAsia"/>
        </w:rPr>
        <w:t>安全共享与计算</w:t>
      </w:r>
      <w:r w:rsidR="00535C41" w:rsidRPr="005916C5">
        <w:t>关键技术研究</w:t>
      </w:r>
    </w:p>
    <w:p w:rsidR="00535C41" w:rsidRPr="00535C41" w:rsidRDefault="00535C41" w:rsidP="005916C5">
      <w:pPr>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在欧美GDPR、CCPA，以及我国的《网络安全法》等重磅级的法规强力监管下，数据安全关注热度近年来迅速升温，使得全球数字型企业不得不重新审视数据安全与隐私合规的重要性与急迫性。在大数据时代，数据在流动中产生更大的数据价值，数据在开放、共享、交换、发布等场景需求变得越来越多：企业之间有数据共享和交换的需求，政府部门也有通过发布政府数据，实现国家治理的公开透明和服务社会的需求。目前，一些传统的技术，比如加密、访问控制等难以适应数据利用与数据安全的双重需求，亟需研究数据一批适应企业应用环境的新型数据安全技术，赋能数据共享与计算，在满足合规性的同时帮助企业实现数据价值的最大化。</w:t>
      </w:r>
    </w:p>
    <w:p w:rsidR="00535C41" w:rsidRPr="00535C41" w:rsidRDefault="00535C41" w:rsidP="00B327BE">
      <w:pPr>
        <w:adjustRightInd w:val="0"/>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建议研究方向包括但不限于（研究至少涉及三种关键技术）：</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w:t>
      </w:r>
      <w:r w:rsidR="00535C41" w:rsidRPr="00B327BE">
        <w:rPr>
          <w:rFonts w:asciiTheme="minorEastAsia" w:hAnsiTheme="minorEastAsia" w:cs="宋体" w:hint="eastAsia"/>
          <w:color w:val="000000"/>
          <w:kern w:val="0"/>
          <w:sz w:val="24"/>
          <w:szCs w:val="24"/>
        </w:rPr>
        <w:t>基于安全多方计算技术与方法，研究两方以上的安全多方计算任务的实用框架</w:t>
      </w:r>
      <w:r w:rsidR="005916C5" w:rsidRPr="00B327BE">
        <w:rPr>
          <w:rFonts w:asciiTheme="minorEastAsia" w:hAnsiTheme="minorEastAsia" w:cs="宋体" w:hint="eastAsia"/>
          <w:color w:val="000000"/>
          <w:kern w:val="0"/>
          <w:sz w:val="24"/>
          <w:szCs w:val="24"/>
        </w:rPr>
        <w:t>；</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结合同态加密理论与方法，研究第三方云上的数据安全计算</w:t>
      </w:r>
      <w:r w:rsidR="005916C5" w:rsidRPr="00B327BE">
        <w:rPr>
          <w:rFonts w:asciiTheme="minorEastAsia" w:hAnsiTheme="minorEastAsia" w:cs="宋体" w:hint="eastAsia"/>
          <w:color w:val="000000"/>
          <w:kern w:val="0"/>
          <w:sz w:val="24"/>
          <w:szCs w:val="24"/>
        </w:rPr>
        <w:t>；</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基于联邦学习与边缘计算技术与方法，研究分布式模型训练与模型合并的安全框架</w:t>
      </w:r>
      <w:r w:rsidR="005916C5" w:rsidRPr="00B327BE">
        <w:rPr>
          <w:rFonts w:asciiTheme="minorEastAsia" w:hAnsiTheme="minorEastAsia" w:cs="宋体" w:hint="eastAsia"/>
          <w:color w:val="000000"/>
          <w:kern w:val="0"/>
          <w:sz w:val="24"/>
          <w:szCs w:val="24"/>
        </w:rPr>
        <w:t>；</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4</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在区块链环境下，研究高效的零知识证明协议</w:t>
      </w:r>
      <w:r w:rsidR="005916C5" w:rsidRPr="00B327BE">
        <w:rPr>
          <w:rFonts w:asciiTheme="minorEastAsia" w:hAnsiTheme="minorEastAsia" w:cs="宋体" w:hint="eastAsia"/>
          <w:color w:val="000000"/>
          <w:kern w:val="0"/>
          <w:sz w:val="24"/>
          <w:szCs w:val="24"/>
        </w:rPr>
        <w:t>；</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5</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结合机器学习和深度学习，研究可应用在文档、网页等敏感文本环境的智能数据脱敏技术框架</w:t>
      </w:r>
      <w:r w:rsidR="005916C5" w:rsidRPr="00B327BE">
        <w:rPr>
          <w:rFonts w:asciiTheme="minorEastAsia" w:hAnsiTheme="minorEastAsia" w:cs="宋体" w:hint="eastAsia"/>
          <w:color w:val="000000"/>
          <w:kern w:val="0"/>
          <w:sz w:val="24"/>
          <w:szCs w:val="24"/>
        </w:rPr>
        <w:t>；</w:t>
      </w:r>
    </w:p>
    <w:p w:rsidR="00535C41" w:rsidRPr="00B327BE" w:rsidRDefault="00B327BE" w:rsidP="00B327BE">
      <w:pPr>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color w:val="000000"/>
          <w:kern w:val="0"/>
          <w:sz w:val="24"/>
          <w:szCs w:val="24"/>
        </w:rPr>
        <w:t>6</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基于差分隐私技术，研究高效、隐私预算易于管理、且适用多种数据查询与挖掘任务的实用框架。</w:t>
      </w:r>
    </w:p>
    <w:p w:rsidR="00535C41" w:rsidRPr="00535C41" w:rsidRDefault="00535C41" w:rsidP="00B327BE">
      <w:pPr>
        <w:adjustRightInd w:val="0"/>
        <w:snapToGrid w:val="0"/>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B327BE">
      <w:pPr>
        <w:spacing w:line="360" w:lineRule="auto"/>
        <w:ind w:firstLineChars="200" w:firstLine="48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相关原型系统，高水平学术论文，研究报告、专利</w:t>
      </w:r>
      <w:r w:rsidR="005916C5">
        <w:rPr>
          <w:rFonts w:asciiTheme="minorEastAsia" w:hAnsiTheme="minorEastAsia" w:cs="宋体" w:hint="eastAsia"/>
          <w:color w:val="000000"/>
          <w:kern w:val="0"/>
          <w:sz w:val="24"/>
          <w:szCs w:val="24"/>
        </w:rPr>
        <w:t>。</w:t>
      </w:r>
    </w:p>
    <w:p w:rsidR="00535C41" w:rsidRPr="005916C5" w:rsidRDefault="005916C5" w:rsidP="005916C5">
      <w:pPr>
        <w:pStyle w:val="4"/>
        <w:spacing w:line="360" w:lineRule="auto"/>
      </w:pPr>
      <w:r>
        <w:rPr>
          <w:rFonts w:hint="eastAsia"/>
        </w:rPr>
        <w:t>3</w:t>
      </w:r>
      <w:r>
        <w:t>.6</w:t>
      </w:r>
      <w:r w:rsidR="00535C41" w:rsidRPr="005916C5">
        <w:rPr>
          <w:rFonts w:hint="eastAsia"/>
        </w:rPr>
        <w:t>基于知识图谱的网络威胁识别与攻击溯源</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随着技术的发展，当前网络环境中的威胁无处</w:t>
      </w:r>
      <w:r w:rsidR="00877357">
        <w:rPr>
          <w:rFonts w:asciiTheme="minorEastAsia" w:hAnsiTheme="minorEastAsia" w:cs="宋体" w:hint="eastAsia"/>
          <w:color w:val="000000"/>
          <w:kern w:val="0"/>
          <w:sz w:val="24"/>
          <w:szCs w:val="24"/>
        </w:rPr>
        <w:t>不</w:t>
      </w:r>
      <w:r w:rsidRPr="00535C41">
        <w:rPr>
          <w:rFonts w:asciiTheme="minorEastAsia" w:hAnsiTheme="minorEastAsia" w:cs="宋体" w:hint="eastAsia"/>
          <w:color w:val="000000"/>
          <w:kern w:val="0"/>
          <w:sz w:val="24"/>
          <w:szCs w:val="24"/>
        </w:rPr>
        <w:t>在，攻击技术也越来越趋于隐蔽与复杂。当前企业网络侧检查主要全流量，</w:t>
      </w:r>
      <w:r w:rsidRPr="00535C41">
        <w:rPr>
          <w:rFonts w:asciiTheme="minorEastAsia" w:hAnsiTheme="minorEastAsia" w:cs="宋体"/>
          <w:color w:val="000000"/>
          <w:kern w:val="0"/>
          <w:sz w:val="24"/>
          <w:szCs w:val="24"/>
        </w:rPr>
        <w:t xml:space="preserve">IPS/IDS, </w:t>
      </w:r>
      <w:r w:rsidRPr="00535C41">
        <w:rPr>
          <w:rFonts w:asciiTheme="minorEastAsia" w:hAnsiTheme="minorEastAsia" w:cs="宋体" w:hint="eastAsia"/>
          <w:color w:val="000000"/>
          <w:kern w:val="0"/>
          <w:sz w:val="24"/>
          <w:szCs w:val="24"/>
        </w:rPr>
        <w:t>终端侧主要是</w:t>
      </w:r>
      <w:r w:rsidRPr="00535C41">
        <w:rPr>
          <w:rFonts w:asciiTheme="minorEastAsia" w:hAnsiTheme="minorEastAsia" w:cs="宋体"/>
          <w:color w:val="000000"/>
          <w:kern w:val="0"/>
          <w:sz w:val="24"/>
          <w:szCs w:val="24"/>
        </w:rPr>
        <w:t>EDR,</w:t>
      </w:r>
      <w:r w:rsidRPr="00535C41">
        <w:rPr>
          <w:rFonts w:asciiTheme="minorEastAsia" w:hAnsiTheme="minorEastAsia" w:cs="宋体" w:hint="eastAsia"/>
          <w:color w:val="000000"/>
          <w:kern w:val="0"/>
          <w:sz w:val="24"/>
          <w:szCs w:val="24"/>
        </w:rPr>
        <w:t>蜜罐等，还有现在流行的</w:t>
      </w:r>
      <w:r w:rsidRPr="00535C41">
        <w:rPr>
          <w:rFonts w:asciiTheme="minorEastAsia" w:hAnsiTheme="minorEastAsia" w:cs="宋体"/>
          <w:color w:val="000000"/>
          <w:kern w:val="0"/>
          <w:sz w:val="24"/>
          <w:szCs w:val="24"/>
        </w:rPr>
        <w:t>UEBA</w:t>
      </w:r>
      <w:r w:rsidRPr="00535C41">
        <w:rPr>
          <w:rFonts w:asciiTheme="minorEastAsia" w:hAnsiTheme="minorEastAsia" w:cs="宋体" w:hint="eastAsia"/>
          <w:color w:val="000000"/>
          <w:kern w:val="0"/>
          <w:sz w:val="24"/>
          <w:szCs w:val="24"/>
        </w:rPr>
        <w:t>，每天会产生海量告警信息，从而安全运营人员无从下手。而在威胁识别过程中单靠单一的告警并不能够确定攻击事件的发生，必须考虑攻击过程的上下文，这就需要从不同数据层面挖掘有效的语义上下文，以实现精准的威胁评估。攻击溯源面对海量的路径，如何从大量的关联网络中找到有效的攻击路径成为攻击溯源所面临的关键问题。知识图谱的发展，为智能威胁识别与攻击溯源提供了有效的解决方法。</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建议研究内容包括：</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1）基于图神经网络的异构、动态图模型特征表示技术</w:t>
      </w:r>
      <w:r w:rsidR="005916C5">
        <w:rPr>
          <w:rFonts w:asciiTheme="minorEastAsia" w:hAnsiTheme="minorEastAsia" w:hint="eastAsia"/>
          <w:color w:val="00000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2）多源图模型的集成技术，主要研究终端数据、网络层数据和情报数据等不同源数据的集成</w:t>
      </w:r>
      <w:r w:rsidR="005916C5">
        <w:rPr>
          <w:rFonts w:asciiTheme="minorEastAsia" w:hAnsiTheme="minorEastAsia" w:hint="eastAsia"/>
          <w:color w:val="00000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3）基于安全知识图谱的已知威胁与未知威胁识别技术</w:t>
      </w:r>
      <w:r w:rsidR="005916C5">
        <w:rPr>
          <w:rFonts w:asciiTheme="minorEastAsia" w:hAnsiTheme="minorEastAsia" w:hint="eastAsia"/>
          <w:color w:val="00000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4）基于安全知识图谱的关系推理技术实现攻击路径推理与溯源</w:t>
      </w:r>
      <w:r w:rsidR="005916C5">
        <w:rPr>
          <w:rFonts w:asciiTheme="minorEastAsia" w:hAnsiTheme="minorEastAsia" w:cs="宋体" w:hint="eastAsia"/>
          <w:color w:val="000000"/>
          <w:kern w:val="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研究输出成果：</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lastRenderedPageBreak/>
        <w:t>相关原型系统</w:t>
      </w:r>
      <w:r w:rsidRPr="00535C41">
        <w:rPr>
          <w:rFonts w:asciiTheme="minorEastAsia" w:hAnsiTheme="minorEastAsia" w:cs="宋体" w:hint="eastAsia"/>
          <w:color w:val="000000"/>
          <w:kern w:val="0"/>
          <w:sz w:val="24"/>
          <w:szCs w:val="24"/>
        </w:rPr>
        <w:t>，高水平学术</w:t>
      </w:r>
      <w:r w:rsidRPr="00535C41">
        <w:rPr>
          <w:rFonts w:asciiTheme="minorEastAsia" w:hAnsiTheme="minorEastAsia" w:cs="宋体"/>
          <w:color w:val="000000"/>
          <w:kern w:val="0"/>
          <w:sz w:val="24"/>
          <w:szCs w:val="24"/>
        </w:rPr>
        <w:t>论文</w:t>
      </w:r>
      <w:r w:rsidRPr="00535C41">
        <w:rPr>
          <w:rFonts w:asciiTheme="minorEastAsia" w:hAnsiTheme="minorEastAsia" w:cs="宋体" w:hint="eastAsia"/>
          <w:color w:val="000000"/>
          <w:kern w:val="0"/>
          <w:sz w:val="24"/>
          <w:szCs w:val="24"/>
        </w:rPr>
        <w:t>，</w:t>
      </w:r>
      <w:r w:rsidRPr="00535C41">
        <w:rPr>
          <w:rFonts w:asciiTheme="minorEastAsia" w:hAnsiTheme="minorEastAsia" w:cs="宋体"/>
          <w:color w:val="000000"/>
          <w:kern w:val="0"/>
          <w:sz w:val="24"/>
          <w:szCs w:val="24"/>
        </w:rPr>
        <w:t>研究报告、专利</w:t>
      </w:r>
      <w:r w:rsidR="005916C5">
        <w:rPr>
          <w:rFonts w:asciiTheme="minorEastAsia" w:hAnsiTheme="minorEastAsia" w:cs="宋体" w:hint="eastAsia"/>
          <w:color w:val="000000"/>
          <w:kern w:val="0"/>
          <w:sz w:val="24"/>
          <w:szCs w:val="24"/>
        </w:rPr>
        <w:t>。</w:t>
      </w:r>
    </w:p>
    <w:p w:rsidR="00535C41" w:rsidRPr="005916C5" w:rsidRDefault="005916C5" w:rsidP="005916C5">
      <w:pPr>
        <w:pStyle w:val="4"/>
        <w:spacing w:line="360" w:lineRule="auto"/>
      </w:pPr>
      <w:r>
        <w:rPr>
          <w:rFonts w:hint="eastAsia"/>
        </w:rPr>
        <w:t>3</w:t>
      </w:r>
      <w:r>
        <w:t>.7</w:t>
      </w:r>
      <w:r w:rsidR="00535C41" w:rsidRPr="005916C5">
        <w:rPr>
          <w:rFonts w:hint="eastAsia"/>
        </w:rPr>
        <w:t>基于无监督学习的</w:t>
      </w:r>
      <w:r w:rsidR="00535C41" w:rsidRPr="005916C5">
        <w:rPr>
          <w:rFonts w:hint="eastAsia"/>
        </w:rPr>
        <w:t>TLS</w:t>
      </w:r>
      <w:r w:rsidR="00535C41" w:rsidRPr="005916C5">
        <w:rPr>
          <w:rFonts w:hint="eastAsia"/>
        </w:rPr>
        <w:t>加密恶意流量检测</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当前互联网已经进入全站HTTPS的时代，在确保通信安全和隐私的同时，TLS加密流量使得恶意行为产生的流量也被加密保护，由于没有明显的可提取的特征字段，难以进行DPI之类的网络监管分析。现有的基于特征签名的DPI技术以及基于机器学习算法的检测技术依赖大量带标签的样本集，一方面高质量的恶意加密样本数据集难以大量获取，不少恶意程序具有沙箱抗性，另一方面特征的设计和提取存在巨大挑战，未公开的恶意行为流量也难以检测，因此无监督学习的TLS恶意流量检测是一项前沿的安全技术研究课题。</w:t>
      </w:r>
    </w:p>
    <w:p w:rsidR="00535C41" w:rsidRPr="00535C41" w:rsidRDefault="00535C41" w:rsidP="001F1EBC">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w:t>
      </w:r>
      <w:r w:rsidRPr="00535C41">
        <w:rPr>
          <w:rFonts w:asciiTheme="minorEastAsia" w:hAnsiTheme="minorEastAsia" w:cs="宋体"/>
          <w:color w:val="000000"/>
          <w:kern w:val="0"/>
          <w:sz w:val="24"/>
          <w:szCs w:val="24"/>
        </w:rPr>
        <w:t>研究方向包括但不限于</w:t>
      </w:r>
      <w:r w:rsidRPr="00535C41">
        <w:rPr>
          <w:rFonts w:asciiTheme="minorEastAsia" w:hAnsiTheme="minorEastAsia" w:cs="宋体" w:hint="eastAsia"/>
          <w:color w:val="000000"/>
          <w:kern w:val="0"/>
          <w:sz w:val="24"/>
          <w:szCs w:val="24"/>
        </w:rPr>
        <w:t>：</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00535C41" w:rsidRPr="00B327BE">
        <w:rPr>
          <w:rFonts w:asciiTheme="minorEastAsia" w:hAnsiTheme="minorEastAsia" w:cs="宋体"/>
          <w:color w:val="000000"/>
          <w:kern w:val="0"/>
          <w:sz w:val="24"/>
          <w:szCs w:val="24"/>
        </w:rPr>
        <w:t>基于无监督学习的</w:t>
      </w:r>
      <w:r w:rsidR="00535C41" w:rsidRPr="00B327BE">
        <w:rPr>
          <w:rFonts w:asciiTheme="minorEastAsia" w:hAnsiTheme="minorEastAsia" w:cs="宋体" w:hint="eastAsia"/>
          <w:color w:val="000000"/>
          <w:kern w:val="0"/>
          <w:sz w:val="24"/>
          <w:szCs w:val="24"/>
        </w:rPr>
        <w:t>加密</w:t>
      </w:r>
      <w:r w:rsidR="00535C41" w:rsidRPr="00B327BE">
        <w:rPr>
          <w:rFonts w:asciiTheme="minorEastAsia" w:hAnsiTheme="minorEastAsia" w:cs="宋体"/>
          <w:color w:val="000000"/>
          <w:kern w:val="0"/>
          <w:sz w:val="24"/>
          <w:szCs w:val="24"/>
        </w:rPr>
        <w:t>恶意流量检测技术和方法，可采用自编码器等</w:t>
      </w:r>
      <w:r w:rsidR="00535C41" w:rsidRPr="00B327BE">
        <w:rPr>
          <w:rFonts w:asciiTheme="minorEastAsia" w:hAnsiTheme="minorEastAsia" w:cs="宋体" w:hint="eastAsia"/>
          <w:color w:val="000000"/>
          <w:kern w:val="0"/>
          <w:sz w:val="24"/>
          <w:szCs w:val="24"/>
        </w:rPr>
        <w:t>；</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w:t>
      </w:r>
      <w:r w:rsidR="00535C41" w:rsidRPr="00B327BE">
        <w:rPr>
          <w:rFonts w:asciiTheme="minorEastAsia" w:hAnsiTheme="minorEastAsia" w:cs="宋体"/>
          <w:color w:val="000000"/>
          <w:kern w:val="0"/>
          <w:sz w:val="24"/>
          <w:szCs w:val="24"/>
        </w:rPr>
        <w:t>结合无监督学习技术，研究</w:t>
      </w:r>
      <w:r w:rsidR="00535C41" w:rsidRPr="00B327BE">
        <w:rPr>
          <w:rFonts w:asciiTheme="minorEastAsia" w:hAnsiTheme="minorEastAsia" w:cs="宋体" w:hint="eastAsia"/>
          <w:color w:val="000000"/>
          <w:kern w:val="0"/>
          <w:sz w:val="24"/>
          <w:szCs w:val="24"/>
        </w:rPr>
        <w:t>加密</w:t>
      </w:r>
      <w:r w:rsidR="00535C41" w:rsidRPr="00B327BE">
        <w:rPr>
          <w:rFonts w:asciiTheme="minorEastAsia" w:hAnsiTheme="minorEastAsia" w:cs="宋体"/>
          <w:color w:val="000000"/>
          <w:kern w:val="0"/>
          <w:sz w:val="24"/>
          <w:szCs w:val="24"/>
        </w:rPr>
        <w:t>恶意流量</w:t>
      </w:r>
      <w:r w:rsidR="00535C41" w:rsidRPr="00B327BE">
        <w:rPr>
          <w:rFonts w:asciiTheme="minorEastAsia" w:hAnsiTheme="minorEastAsia" w:cs="宋体" w:hint="eastAsia"/>
          <w:color w:val="000000"/>
          <w:kern w:val="0"/>
          <w:sz w:val="24"/>
          <w:szCs w:val="24"/>
        </w:rPr>
        <w:t>的</w:t>
      </w:r>
      <w:r w:rsidR="00535C41" w:rsidRPr="00B327BE">
        <w:rPr>
          <w:rFonts w:asciiTheme="minorEastAsia" w:hAnsiTheme="minorEastAsia" w:cs="宋体"/>
          <w:color w:val="000000"/>
          <w:kern w:val="0"/>
          <w:sz w:val="24"/>
          <w:szCs w:val="24"/>
        </w:rPr>
        <w:t>检测技术</w:t>
      </w:r>
      <w:r w:rsidR="00535C41" w:rsidRPr="00B327BE">
        <w:rPr>
          <w:rFonts w:asciiTheme="minorEastAsia" w:hAnsiTheme="minorEastAsia" w:cs="宋体" w:hint="eastAsia"/>
          <w:color w:val="000000"/>
          <w:kern w:val="0"/>
          <w:sz w:val="24"/>
          <w:szCs w:val="24"/>
        </w:rPr>
        <w:t>、</w:t>
      </w:r>
      <w:r w:rsidR="00535C41" w:rsidRPr="00B327BE">
        <w:rPr>
          <w:rFonts w:asciiTheme="minorEastAsia" w:hAnsiTheme="minorEastAsia" w:cs="宋体"/>
          <w:color w:val="000000"/>
          <w:kern w:val="0"/>
          <w:sz w:val="24"/>
          <w:szCs w:val="24"/>
        </w:rPr>
        <w:t>聚类分析技术</w:t>
      </w:r>
      <w:r w:rsidR="00535C41" w:rsidRPr="00B327BE">
        <w:rPr>
          <w:rFonts w:asciiTheme="minorEastAsia" w:hAnsiTheme="minorEastAsia" w:cs="宋体" w:hint="eastAsia"/>
          <w:color w:val="000000"/>
          <w:kern w:val="0"/>
          <w:sz w:val="24"/>
          <w:szCs w:val="24"/>
        </w:rPr>
        <w:t>、以及</w:t>
      </w:r>
      <w:r w:rsidR="00535C41" w:rsidRPr="00B327BE">
        <w:rPr>
          <w:rFonts w:asciiTheme="minorEastAsia" w:hAnsiTheme="minorEastAsia" w:cs="宋体"/>
          <w:color w:val="000000"/>
          <w:kern w:val="0"/>
          <w:sz w:val="24"/>
          <w:szCs w:val="24"/>
        </w:rPr>
        <w:t>降维分析及可视化技术</w:t>
      </w:r>
      <w:r w:rsidR="00535C41" w:rsidRPr="00B327BE">
        <w:rPr>
          <w:rFonts w:asciiTheme="minorEastAsia" w:hAnsiTheme="minorEastAsia" w:cs="宋体" w:hint="eastAsia"/>
          <w:color w:val="000000"/>
          <w:kern w:val="0"/>
          <w:sz w:val="24"/>
          <w:szCs w:val="24"/>
        </w:rPr>
        <w:t>；</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结合无监督学习技术，研究加密恶意流量的细粒度分类方法，如识别加密流量的类型、恶意加密应用、使用加密通信的恶意软件家族等。</w:t>
      </w:r>
    </w:p>
    <w:p w:rsidR="00535C41" w:rsidRPr="00535C41" w:rsidRDefault="00535C41" w:rsidP="00B327BE">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研究输出成果：</w:t>
      </w:r>
    </w:p>
    <w:p w:rsidR="00535C41" w:rsidRPr="00535C41" w:rsidRDefault="00535C41" w:rsidP="001F1EBC">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原型系统，高水平学术论文，相关研究报告、专利等。</w:t>
      </w:r>
    </w:p>
    <w:p w:rsidR="00535C41" w:rsidRPr="00535C41" w:rsidRDefault="00535C41" w:rsidP="005916C5">
      <w:pPr>
        <w:pStyle w:val="3"/>
        <w:spacing w:line="360" w:lineRule="auto"/>
      </w:pPr>
      <w:bookmarkStart w:id="4" w:name="_Hlk42780655"/>
      <w:r>
        <w:rPr>
          <w:rFonts w:hint="eastAsia"/>
        </w:rPr>
        <w:t>4</w:t>
      </w:r>
      <w:r>
        <w:t>.</w:t>
      </w:r>
      <w:r w:rsidRPr="00535C41">
        <w:rPr>
          <w:rFonts w:hint="eastAsia"/>
        </w:rPr>
        <w:t>网络空间安全体系和公共、创新技术</w:t>
      </w:r>
      <w:bookmarkEnd w:id="4"/>
      <w:r w:rsidRPr="00535C41">
        <w:rPr>
          <w:rFonts w:hint="eastAsia"/>
        </w:rPr>
        <w:t>方向</w:t>
      </w:r>
    </w:p>
    <w:p w:rsidR="00535C41" w:rsidRPr="005916C5" w:rsidRDefault="005916C5" w:rsidP="005916C5">
      <w:pPr>
        <w:pStyle w:val="4"/>
        <w:spacing w:line="360" w:lineRule="auto"/>
      </w:pPr>
      <w:r>
        <w:rPr>
          <w:rFonts w:hint="eastAsia"/>
        </w:rPr>
        <w:t>4</w:t>
      </w:r>
      <w:r>
        <w:t>.1</w:t>
      </w:r>
      <w:r w:rsidR="00535C41" w:rsidRPr="005916C5">
        <w:t>区块链</w:t>
      </w:r>
      <w:r w:rsidR="00535C41" w:rsidRPr="005916C5">
        <w:rPr>
          <w:rFonts w:hint="eastAsia"/>
        </w:rPr>
        <w:t>安全关键技术研究</w:t>
      </w:r>
    </w:p>
    <w:p w:rsidR="00535C41" w:rsidRPr="00535C41" w:rsidRDefault="00535C41" w:rsidP="005916C5">
      <w:pPr>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color w:val="000000"/>
          <w:kern w:val="0"/>
          <w:sz w:val="24"/>
          <w:szCs w:val="24"/>
        </w:rPr>
        <w:t>区块链具有去中心化共识、不可篡改等优良的特性，在电子货币、共享征信</w:t>
      </w:r>
      <w:r w:rsidRPr="00535C41">
        <w:rPr>
          <w:rFonts w:asciiTheme="minorEastAsia" w:hAnsiTheme="minorEastAsia" w:cs="宋体" w:hint="eastAsia"/>
          <w:color w:val="000000"/>
          <w:kern w:val="0"/>
          <w:sz w:val="24"/>
          <w:szCs w:val="24"/>
        </w:rPr>
        <w:t>、物流信息、法务存证、</w:t>
      </w:r>
      <w:r w:rsidRPr="00535C41">
        <w:rPr>
          <w:rFonts w:asciiTheme="minorEastAsia" w:hAnsiTheme="minorEastAsia" w:cs="宋体"/>
          <w:color w:val="000000"/>
          <w:kern w:val="0"/>
          <w:sz w:val="24"/>
          <w:szCs w:val="24"/>
        </w:rPr>
        <w:t>和供应链等领域得到了广泛的</w:t>
      </w:r>
      <w:r w:rsidRPr="00535C41">
        <w:rPr>
          <w:rFonts w:asciiTheme="minorEastAsia" w:hAnsiTheme="minorEastAsia" w:cs="宋体" w:hint="eastAsia"/>
          <w:color w:val="000000"/>
          <w:kern w:val="0"/>
          <w:sz w:val="24"/>
          <w:szCs w:val="24"/>
        </w:rPr>
        <w:t>关注</w:t>
      </w:r>
      <w:r w:rsidRPr="00535C41">
        <w:rPr>
          <w:rFonts w:asciiTheme="minorEastAsia" w:hAnsiTheme="minorEastAsia" w:cs="宋体"/>
          <w:color w:val="000000"/>
          <w:kern w:val="0"/>
          <w:sz w:val="24"/>
          <w:szCs w:val="24"/>
        </w:rPr>
        <w:t>。2019年10月，习总书记在中央政治局第十八次集体学习时强调，把区块链作为核心技术自主创新</w:t>
      </w:r>
      <w:r w:rsidRPr="00535C41">
        <w:rPr>
          <w:rFonts w:asciiTheme="minorEastAsia" w:hAnsiTheme="minorEastAsia" w:cs="宋体" w:hint="eastAsia"/>
          <w:color w:val="000000"/>
          <w:kern w:val="0"/>
          <w:sz w:val="24"/>
          <w:szCs w:val="24"/>
        </w:rPr>
        <w:t>的重要突破口，加快推动区块链技术和产业创新发展。</w:t>
      </w:r>
      <w:r w:rsidRPr="00535C41">
        <w:rPr>
          <w:rFonts w:asciiTheme="minorEastAsia" w:hAnsiTheme="minorEastAsia" w:cs="宋体"/>
          <w:color w:val="000000"/>
          <w:kern w:val="0"/>
          <w:sz w:val="24"/>
          <w:szCs w:val="24"/>
        </w:rPr>
        <w:t>然而，区块链应用</w:t>
      </w:r>
      <w:r w:rsidRPr="00535C41">
        <w:rPr>
          <w:rFonts w:asciiTheme="minorEastAsia" w:hAnsiTheme="minorEastAsia" w:cs="宋体" w:hint="eastAsia"/>
          <w:color w:val="000000"/>
          <w:kern w:val="0"/>
          <w:sz w:val="24"/>
          <w:szCs w:val="24"/>
        </w:rPr>
        <w:t>可能并不</w:t>
      </w:r>
      <w:r w:rsidRPr="00535C41">
        <w:rPr>
          <w:rFonts w:asciiTheme="minorEastAsia" w:hAnsiTheme="minorEastAsia" w:cs="宋体"/>
          <w:color w:val="000000"/>
          <w:kern w:val="0"/>
          <w:sz w:val="24"/>
          <w:szCs w:val="24"/>
        </w:rPr>
        <w:t>安全，目前已经出现了多种电子货币交易系统、智能合约等漏洞，造成了较大的损失。所以</w:t>
      </w:r>
      <w:r w:rsidRPr="00535C41">
        <w:rPr>
          <w:rFonts w:asciiTheme="minorEastAsia" w:hAnsiTheme="minorEastAsia" w:cs="宋体" w:hint="eastAsia"/>
          <w:color w:val="000000"/>
          <w:kern w:val="0"/>
          <w:sz w:val="24"/>
          <w:szCs w:val="24"/>
        </w:rPr>
        <w:t>研究</w:t>
      </w:r>
      <w:r w:rsidRPr="00535C41">
        <w:rPr>
          <w:rFonts w:asciiTheme="minorEastAsia" w:hAnsiTheme="minorEastAsia" w:cs="宋体"/>
          <w:color w:val="000000"/>
          <w:kern w:val="0"/>
          <w:sz w:val="24"/>
          <w:szCs w:val="24"/>
        </w:rPr>
        <w:t>区块链安全</w:t>
      </w:r>
      <w:r w:rsidRPr="00535C41">
        <w:rPr>
          <w:rFonts w:asciiTheme="minorEastAsia" w:hAnsiTheme="minorEastAsia" w:cs="宋体" w:hint="eastAsia"/>
          <w:color w:val="000000"/>
          <w:kern w:val="0"/>
          <w:sz w:val="24"/>
          <w:szCs w:val="24"/>
        </w:rPr>
        <w:t>是必要的。</w:t>
      </w:r>
    </w:p>
    <w:p w:rsidR="00535C41" w:rsidRPr="00535C41" w:rsidRDefault="00535C41" w:rsidP="005916C5">
      <w:pPr>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建议研究方向包括但不限于：</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1）</w:t>
      </w:r>
      <w:r w:rsidR="00535C41" w:rsidRPr="00B327BE">
        <w:rPr>
          <w:rFonts w:asciiTheme="minorEastAsia" w:hAnsiTheme="minorEastAsia" w:cs="宋体"/>
          <w:color w:val="000000"/>
          <w:kern w:val="0"/>
          <w:sz w:val="24"/>
          <w:szCs w:val="24"/>
        </w:rPr>
        <w:t>研究</w:t>
      </w:r>
      <w:r w:rsidR="00535C41" w:rsidRPr="00B327BE">
        <w:rPr>
          <w:rFonts w:asciiTheme="minorEastAsia" w:hAnsiTheme="minorEastAsia" w:cs="宋体" w:hint="eastAsia"/>
          <w:color w:val="000000"/>
          <w:kern w:val="0"/>
          <w:sz w:val="24"/>
          <w:szCs w:val="24"/>
        </w:rPr>
        <w:t>区块链智能合约的形式化验证，形成智能合约安全检测工具；</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联盟链安全关键技术研究，尤其是不同于公有链的特有安全研究点；</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研究区块链在安全场景中的应用，</w:t>
      </w:r>
      <w:r w:rsidR="00535C41" w:rsidRPr="00B327BE">
        <w:rPr>
          <w:rFonts w:asciiTheme="minorEastAsia" w:hAnsiTheme="minorEastAsia" w:cs="宋体"/>
          <w:color w:val="000000"/>
          <w:kern w:val="0"/>
          <w:sz w:val="24"/>
          <w:szCs w:val="24"/>
        </w:rPr>
        <w:t>设计并实现基于区块链</w:t>
      </w:r>
      <w:r w:rsidR="00535C41" w:rsidRPr="00B327BE">
        <w:rPr>
          <w:rFonts w:asciiTheme="minorEastAsia" w:hAnsiTheme="minorEastAsia" w:cs="宋体" w:hint="eastAsia"/>
          <w:color w:val="000000"/>
          <w:kern w:val="0"/>
          <w:sz w:val="24"/>
          <w:szCs w:val="24"/>
        </w:rPr>
        <w:t>的应用</w:t>
      </w:r>
      <w:r w:rsidR="00535C41" w:rsidRPr="00B327BE">
        <w:rPr>
          <w:rFonts w:asciiTheme="minorEastAsia" w:hAnsiTheme="minorEastAsia" w:cs="宋体"/>
          <w:color w:val="000000"/>
          <w:kern w:val="0"/>
          <w:sz w:val="24"/>
          <w:szCs w:val="24"/>
        </w:rPr>
        <w:t>系统</w:t>
      </w:r>
      <w:r w:rsidR="00535C41" w:rsidRPr="00B327BE">
        <w:rPr>
          <w:rFonts w:asciiTheme="minorEastAsia" w:hAnsiTheme="minorEastAsia" w:cs="宋体" w:hint="eastAsia"/>
          <w:color w:val="000000"/>
          <w:kern w:val="0"/>
          <w:sz w:val="24"/>
          <w:szCs w:val="24"/>
        </w:rPr>
        <w:t>。</w:t>
      </w:r>
    </w:p>
    <w:p w:rsidR="00535C41" w:rsidRPr="00B327BE" w:rsidRDefault="00535C41" w:rsidP="00B327BE">
      <w:pPr>
        <w:spacing w:line="360" w:lineRule="auto"/>
        <w:ind w:firstLine="420"/>
        <w:rPr>
          <w:rFonts w:asciiTheme="minorEastAsia" w:hAnsiTheme="minorEastAsia" w:cs="宋体"/>
          <w:color w:val="000000"/>
          <w:kern w:val="0"/>
          <w:sz w:val="24"/>
          <w:szCs w:val="24"/>
        </w:rPr>
      </w:pPr>
      <w:r w:rsidRPr="00B327BE">
        <w:rPr>
          <w:rFonts w:asciiTheme="minorEastAsia" w:hAnsiTheme="minorEastAsia" w:cs="宋体" w:hint="eastAsia"/>
          <w:color w:val="000000"/>
          <w:kern w:val="0"/>
          <w:sz w:val="24"/>
          <w:szCs w:val="24"/>
        </w:rPr>
        <w:t>研究输出成果</w:t>
      </w:r>
      <w:r w:rsidRPr="00B327BE">
        <w:rPr>
          <w:rFonts w:asciiTheme="minorEastAsia" w:hAnsiTheme="minorEastAsia" w:cs="宋体"/>
          <w:color w:val="000000"/>
          <w:kern w:val="0"/>
          <w:sz w:val="24"/>
          <w:szCs w:val="24"/>
        </w:rPr>
        <w:t>：</w:t>
      </w:r>
    </w:p>
    <w:p w:rsidR="00535C41" w:rsidRPr="00535C41" w:rsidRDefault="00535C41" w:rsidP="005916C5">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高水平学术论文，原型系统或工具，相关研究报告、专利。</w:t>
      </w:r>
    </w:p>
    <w:p w:rsidR="00535C41" w:rsidRPr="005916C5" w:rsidRDefault="005916C5" w:rsidP="005916C5">
      <w:pPr>
        <w:pStyle w:val="4"/>
        <w:spacing w:line="360" w:lineRule="auto"/>
      </w:pPr>
      <w:r>
        <w:rPr>
          <w:rFonts w:hint="eastAsia"/>
        </w:rPr>
        <w:t>4</w:t>
      </w:r>
      <w:r>
        <w:t>.2</w:t>
      </w:r>
      <w:r w:rsidR="00535C41" w:rsidRPr="005916C5">
        <w:rPr>
          <w:rFonts w:hint="eastAsia"/>
        </w:rPr>
        <w:t>基于量子密码的新型技术及应用研究</w:t>
      </w:r>
    </w:p>
    <w:p w:rsidR="00535C41" w:rsidRPr="00535C41" w:rsidRDefault="00535C41" w:rsidP="005916C5">
      <w:pPr>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密码是信息安全的核心基础，传统密码学的安全性本质上是建立在数学计算复杂性假设上，然而，随着计算机科学领域的不断发展与创新，计算机的算力也大幅提高，对传统密码学、信息安全、乃至整个数字化环境的安全性造成了严重的威胁。量子密码是一种将量子力学特性与密码学融合的新型密码技术，其安全性建立在量子物理学的基本原理上，理论上可达到无条件的安全性，成为未来信息安全潜在的一个基石。</w:t>
      </w:r>
    </w:p>
    <w:p w:rsidR="00535C41" w:rsidRPr="00535C41" w:rsidRDefault="00535C41" w:rsidP="005916C5">
      <w:pPr>
        <w:snapToGrid w:val="0"/>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量子密钥生成、分发、协商、传输、量子秘密分享等量子通信技术近年来在学术界取得了长足的发展。然而多数工作开展的是理论研究，未与具体的应用场景进行结合。基于此，本课题基于现有的量子网络实验床环境、量子SDK 和相关通信接口，开展融合具体的网络安全应用和实际场景的前沿方向研究，以期开展具体场景方案的探索、研究与应用。</w:t>
      </w:r>
    </w:p>
    <w:p w:rsidR="00535C41" w:rsidRPr="00535C41" w:rsidRDefault="00535C41" w:rsidP="00B327BE">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建议研究方向包括但不限于：</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00535C41" w:rsidRPr="00B327BE">
        <w:rPr>
          <w:rFonts w:asciiTheme="minorEastAsia" w:hAnsiTheme="minorEastAsia" w:cs="宋体" w:hint="eastAsia"/>
          <w:color w:val="000000"/>
          <w:kern w:val="0"/>
          <w:sz w:val="24"/>
          <w:szCs w:val="24"/>
        </w:rPr>
        <w:t>结合区块链应用，研究和设计基于量子密钥生成、分发、传输的区块链密钥管理协议方案</w:t>
      </w:r>
      <w:r w:rsidR="005916C5" w:rsidRPr="00B327BE">
        <w:rPr>
          <w:rFonts w:asciiTheme="minorEastAsia" w:hAnsiTheme="minorEastAsia" w:cs="宋体" w:hint="eastAsia"/>
          <w:color w:val="000000"/>
          <w:kern w:val="0"/>
          <w:sz w:val="24"/>
          <w:szCs w:val="24"/>
        </w:rPr>
        <w:t>；</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结合工业互联网终端关键数据升级与更新的背景，研究融合了量子保密通信的关键数据传输协议与方案</w:t>
      </w:r>
      <w:r w:rsidR="005916C5" w:rsidRPr="00B327BE">
        <w:rPr>
          <w:rFonts w:asciiTheme="minorEastAsia" w:hAnsiTheme="minorEastAsia" w:cs="宋体" w:hint="eastAsia"/>
          <w:color w:val="000000"/>
          <w:kern w:val="0"/>
          <w:sz w:val="24"/>
          <w:szCs w:val="24"/>
        </w:rPr>
        <w:t>；</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3</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结合云存储环境，研究和设计基于量子密钥生成、分发、传输的云数据安全存储方案</w:t>
      </w:r>
      <w:r w:rsidR="005916C5" w:rsidRPr="00B327BE">
        <w:rPr>
          <w:rFonts w:asciiTheme="minorEastAsia" w:hAnsiTheme="minorEastAsia" w:cs="宋体" w:hint="eastAsia"/>
          <w:color w:val="000000"/>
          <w:kern w:val="0"/>
          <w:sz w:val="24"/>
          <w:szCs w:val="24"/>
        </w:rPr>
        <w:t>；</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4</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结合安全多方计算，研究和设计基于量子密钥生成、分发、传输的安全的多方安全计算框架与方案</w:t>
      </w:r>
      <w:r w:rsidR="005916C5" w:rsidRPr="00B327BE">
        <w:rPr>
          <w:rFonts w:asciiTheme="minorEastAsia" w:hAnsiTheme="minorEastAsia" w:cs="宋体" w:hint="eastAsia"/>
          <w:color w:val="000000"/>
          <w:kern w:val="0"/>
          <w:sz w:val="24"/>
          <w:szCs w:val="24"/>
        </w:rPr>
        <w:t>；</w:t>
      </w:r>
    </w:p>
    <w:p w:rsidR="00535C41" w:rsidRPr="00B327BE" w:rsidRDefault="00B327BE" w:rsidP="00B327BE">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5</w:t>
      </w:r>
      <w:r>
        <w:rPr>
          <w:rFonts w:asciiTheme="minorEastAsia" w:hAnsiTheme="minorEastAsia" w:cs="宋体" w:hint="eastAsia"/>
          <w:color w:val="000000"/>
          <w:kern w:val="0"/>
          <w:sz w:val="24"/>
          <w:szCs w:val="24"/>
        </w:rPr>
        <w:t>）</w:t>
      </w:r>
      <w:r w:rsidR="00535C41" w:rsidRPr="00B327BE">
        <w:rPr>
          <w:rFonts w:asciiTheme="minorEastAsia" w:hAnsiTheme="minorEastAsia" w:cs="宋体" w:hint="eastAsia"/>
          <w:color w:val="000000"/>
          <w:kern w:val="0"/>
          <w:sz w:val="24"/>
          <w:szCs w:val="24"/>
        </w:rPr>
        <w:t>结合联邦学习，研究和设计基于量子密钥生成、分发、传输的安全的联邦学习框架与方案</w:t>
      </w:r>
      <w:r w:rsidR="005916C5" w:rsidRPr="00B327BE">
        <w:rPr>
          <w:rFonts w:asciiTheme="minorEastAsia" w:hAnsiTheme="minorEastAsia" w:cs="宋体" w:hint="eastAsia"/>
          <w:color w:val="000000"/>
          <w:kern w:val="0"/>
          <w:sz w:val="24"/>
          <w:szCs w:val="24"/>
        </w:rPr>
        <w:t>。</w:t>
      </w:r>
    </w:p>
    <w:p w:rsidR="00535C41" w:rsidRPr="00535C41" w:rsidRDefault="00535C41" w:rsidP="005916C5">
      <w:pPr>
        <w:adjustRightInd w:val="0"/>
        <w:snapToGrid w:val="0"/>
        <w:spacing w:line="360" w:lineRule="auto"/>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lastRenderedPageBreak/>
        <w:t>研究输出成果：</w:t>
      </w:r>
    </w:p>
    <w:p w:rsidR="002269A9" w:rsidRPr="00B327BE" w:rsidRDefault="00535C41" w:rsidP="00B327BE">
      <w:pPr>
        <w:spacing w:line="360" w:lineRule="auto"/>
        <w:ind w:firstLine="420"/>
        <w:rPr>
          <w:rFonts w:asciiTheme="minorEastAsia" w:hAnsiTheme="minorEastAsia" w:cs="宋体"/>
          <w:color w:val="000000"/>
          <w:kern w:val="0"/>
          <w:sz w:val="24"/>
          <w:szCs w:val="24"/>
        </w:rPr>
      </w:pPr>
      <w:r w:rsidRPr="00535C41">
        <w:rPr>
          <w:rFonts w:asciiTheme="minorEastAsia" w:hAnsiTheme="minorEastAsia" w:cs="宋体" w:hint="eastAsia"/>
          <w:color w:val="000000"/>
          <w:kern w:val="0"/>
          <w:sz w:val="24"/>
          <w:szCs w:val="24"/>
        </w:rPr>
        <w:t>高水平学术论文，原型系统或工具、相关研究报告、专利。</w:t>
      </w:r>
    </w:p>
    <w:sectPr w:rsidR="002269A9" w:rsidRPr="00B327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3E5A" w:rsidRDefault="001E3E5A" w:rsidP="00E8410D">
      <w:r>
        <w:separator/>
      </w:r>
    </w:p>
  </w:endnote>
  <w:endnote w:type="continuationSeparator" w:id="0">
    <w:p w:rsidR="001E3E5A" w:rsidRDefault="001E3E5A" w:rsidP="00E8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3E5A" w:rsidRDefault="001E3E5A" w:rsidP="00E8410D">
      <w:r>
        <w:separator/>
      </w:r>
    </w:p>
  </w:footnote>
  <w:footnote w:type="continuationSeparator" w:id="0">
    <w:p w:rsidR="001E3E5A" w:rsidRDefault="001E3E5A" w:rsidP="00E84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7002B0D"/>
    <w:multiLevelType w:val="multilevel"/>
    <w:tmpl w:val="C7002B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EEAB18E8"/>
    <w:multiLevelType w:val="multilevel"/>
    <w:tmpl w:val="EEAB18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EA5146"/>
    <w:multiLevelType w:val="hybridMultilevel"/>
    <w:tmpl w:val="7FE883CE"/>
    <w:lvl w:ilvl="0" w:tplc="0409000F">
      <w:start w:val="1"/>
      <w:numFmt w:val="decimal"/>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FA907F0"/>
    <w:multiLevelType w:val="multilevel"/>
    <w:tmpl w:val="0FA907F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5494713"/>
    <w:multiLevelType w:val="multilevel"/>
    <w:tmpl w:val="1549471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6E3E2A"/>
    <w:multiLevelType w:val="hybridMultilevel"/>
    <w:tmpl w:val="7FE883CE"/>
    <w:lvl w:ilvl="0" w:tplc="0409000F">
      <w:start w:val="1"/>
      <w:numFmt w:val="decimal"/>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6" w15:restartNumberingAfterBreak="0">
    <w:nsid w:val="1A21151C"/>
    <w:multiLevelType w:val="multilevel"/>
    <w:tmpl w:val="1A21151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1283296"/>
    <w:multiLevelType w:val="hybridMultilevel"/>
    <w:tmpl w:val="A094D6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954BC"/>
    <w:multiLevelType w:val="multilevel"/>
    <w:tmpl w:val="22F954B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4ED42E0"/>
    <w:multiLevelType w:val="multilevel"/>
    <w:tmpl w:val="24ED42E0"/>
    <w:lvl w:ilvl="0">
      <w:start w:val="1"/>
      <w:numFmt w:val="decimal"/>
      <w:lvlText w:val="%1）"/>
      <w:lvlJc w:val="left"/>
      <w:pPr>
        <w:ind w:left="1200" w:hanging="7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290015A7"/>
    <w:multiLevelType w:val="hybridMultilevel"/>
    <w:tmpl w:val="ACD031E4"/>
    <w:lvl w:ilvl="0" w:tplc="0409000F">
      <w:start w:val="1"/>
      <w:numFmt w:val="decimal"/>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1" w15:restartNumberingAfterBreak="0">
    <w:nsid w:val="30A14548"/>
    <w:multiLevelType w:val="hybridMultilevel"/>
    <w:tmpl w:val="57388DBE"/>
    <w:lvl w:ilvl="0" w:tplc="0409000F">
      <w:start w:val="1"/>
      <w:numFmt w:val="decimal"/>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2" w15:restartNumberingAfterBreak="0">
    <w:nsid w:val="33FE6068"/>
    <w:multiLevelType w:val="multilevel"/>
    <w:tmpl w:val="33FE60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437E71"/>
    <w:multiLevelType w:val="multilevel"/>
    <w:tmpl w:val="35437E7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38FD72FE"/>
    <w:multiLevelType w:val="multilevel"/>
    <w:tmpl w:val="38FD72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08F6275"/>
    <w:multiLevelType w:val="multilevel"/>
    <w:tmpl w:val="408F627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425615F2"/>
    <w:multiLevelType w:val="multilevel"/>
    <w:tmpl w:val="425615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47CF1085"/>
    <w:multiLevelType w:val="multilevel"/>
    <w:tmpl w:val="2AAA337E"/>
    <w:lvl w:ilvl="0">
      <w:start w:val="1"/>
      <w:numFmt w:val="decimal"/>
      <w:lvlText w:val="%1）"/>
      <w:lvlJc w:val="left"/>
      <w:pPr>
        <w:ind w:left="1200" w:hanging="780"/>
      </w:pPr>
      <w:rPr>
        <w:rFonts w:asciiTheme="minorEastAsia" w:eastAsia="宋体" w:hAnsiTheme="minorEastAsia" w:cs="Times New Roma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496C6722"/>
    <w:multiLevelType w:val="multilevel"/>
    <w:tmpl w:val="496C6722"/>
    <w:lvl w:ilvl="0">
      <w:start w:val="1"/>
      <w:numFmt w:val="decimal"/>
      <w:lvlText w:val="%1."/>
      <w:lvlJc w:val="left"/>
      <w:pPr>
        <w:ind w:left="36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9" w15:restartNumberingAfterBreak="0">
    <w:nsid w:val="4E5B4FE2"/>
    <w:multiLevelType w:val="multilevel"/>
    <w:tmpl w:val="4E5B4F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B3D0D37"/>
    <w:multiLevelType w:val="multilevel"/>
    <w:tmpl w:val="5B3D0D3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69B62F18"/>
    <w:multiLevelType w:val="multilevel"/>
    <w:tmpl w:val="69B62F1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6A8B1EB0"/>
    <w:multiLevelType w:val="hybridMultilevel"/>
    <w:tmpl w:val="57388DBE"/>
    <w:lvl w:ilvl="0" w:tplc="0409000F">
      <w:start w:val="1"/>
      <w:numFmt w:val="decimal"/>
      <w:lvlText w:val="%1."/>
      <w:lvlJc w:val="lef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3" w15:restartNumberingAfterBreak="0">
    <w:nsid w:val="6C8C7E69"/>
    <w:multiLevelType w:val="multilevel"/>
    <w:tmpl w:val="6C8C7E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EA3175D"/>
    <w:multiLevelType w:val="multilevel"/>
    <w:tmpl w:val="7EA3175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10"/>
  </w:num>
  <w:num w:numId="4">
    <w:abstractNumId w:val="11"/>
  </w:num>
  <w:num w:numId="5">
    <w:abstractNumId w:val="22"/>
  </w:num>
  <w:num w:numId="6">
    <w:abstractNumId w:val="7"/>
  </w:num>
  <w:num w:numId="7">
    <w:abstractNumId w:val="18"/>
  </w:num>
  <w:num w:numId="8">
    <w:abstractNumId w:val="6"/>
  </w:num>
  <w:num w:numId="9">
    <w:abstractNumId w:val="13"/>
  </w:num>
  <w:num w:numId="10">
    <w:abstractNumId w:val="3"/>
  </w:num>
  <w:num w:numId="11">
    <w:abstractNumId w:val="8"/>
  </w:num>
  <w:num w:numId="12">
    <w:abstractNumId w:val="15"/>
  </w:num>
  <w:num w:numId="13">
    <w:abstractNumId w:val="12"/>
  </w:num>
  <w:num w:numId="14">
    <w:abstractNumId w:val="14"/>
  </w:num>
  <w:num w:numId="15">
    <w:abstractNumId w:val="19"/>
  </w:num>
  <w:num w:numId="16">
    <w:abstractNumId w:val="0"/>
  </w:num>
  <w:num w:numId="17">
    <w:abstractNumId w:val="1"/>
  </w:num>
  <w:num w:numId="18">
    <w:abstractNumId w:val="21"/>
  </w:num>
  <w:num w:numId="19">
    <w:abstractNumId w:val="23"/>
  </w:num>
  <w:num w:numId="20">
    <w:abstractNumId w:val="4"/>
  </w:num>
  <w:num w:numId="21">
    <w:abstractNumId w:val="17"/>
  </w:num>
  <w:num w:numId="22">
    <w:abstractNumId w:val="9"/>
  </w:num>
  <w:num w:numId="23">
    <w:abstractNumId w:val="24"/>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39"/>
    <w:rsid w:val="00005E5E"/>
    <w:rsid w:val="0001010E"/>
    <w:rsid w:val="00011024"/>
    <w:rsid w:val="00011257"/>
    <w:rsid w:val="00011F62"/>
    <w:rsid w:val="0001624C"/>
    <w:rsid w:val="000226DB"/>
    <w:rsid w:val="00024E5E"/>
    <w:rsid w:val="00026388"/>
    <w:rsid w:val="000269DD"/>
    <w:rsid w:val="00026E24"/>
    <w:rsid w:val="00027C9B"/>
    <w:rsid w:val="00033FB3"/>
    <w:rsid w:val="00041DD2"/>
    <w:rsid w:val="0004273D"/>
    <w:rsid w:val="00044000"/>
    <w:rsid w:val="00044034"/>
    <w:rsid w:val="0004409C"/>
    <w:rsid w:val="00045323"/>
    <w:rsid w:val="00046516"/>
    <w:rsid w:val="0004665F"/>
    <w:rsid w:val="000525AD"/>
    <w:rsid w:val="00054410"/>
    <w:rsid w:val="00054513"/>
    <w:rsid w:val="00054CC2"/>
    <w:rsid w:val="00055506"/>
    <w:rsid w:val="000558B7"/>
    <w:rsid w:val="00062BD2"/>
    <w:rsid w:val="000640D3"/>
    <w:rsid w:val="0006484D"/>
    <w:rsid w:val="000667CE"/>
    <w:rsid w:val="000671C9"/>
    <w:rsid w:val="000700D1"/>
    <w:rsid w:val="00070669"/>
    <w:rsid w:val="0007168D"/>
    <w:rsid w:val="0007440C"/>
    <w:rsid w:val="00074796"/>
    <w:rsid w:val="000803AC"/>
    <w:rsid w:val="00082797"/>
    <w:rsid w:val="00083179"/>
    <w:rsid w:val="00083C1F"/>
    <w:rsid w:val="00084583"/>
    <w:rsid w:val="0008530A"/>
    <w:rsid w:val="00093784"/>
    <w:rsid w:val="00096B2F"/>
    <w:rsid w:val="000A17DF"/>
    <w:rsid w:val="000A4E21"/>
    <w:rsid w:val="000A68C2"/>
    <w:rsid w:val="000B3333"/>
    <w:rsid w:val="000B7349"/>
    <w:rsid w:val="000B7998"/>
    <w:rsid w:val="000C31AE"/>
    <w:rsid w:val="000C6DF9"/>
    <w:rsid w:val="000D08F0"/>
    <w:rsid w:val="000D14C7"/>
    <w:rsid w:val="000D40C0"/>
    <w:rsid w:val="000D6843"/>
    <w:rsid w:val="000E135A"/>
    <w:rsid w:val="000E17AC"/>
    <w:rsid w:val="000E313F"/>
    <w:rsid w:val="000E3B5B"/>
    <w:rsid w:val="000E6C78"/>
    <w:rsid w:val="000F047F"/>
    <w:rsid w:val="000F18B9"/>
    <w:rsid w:val="00101265"/>
    <w:rsid w:val="00101465"/>
    <w:rsid w:val="00101D2B"/>
    <w:rsid w:val="00101D78"/>
    <w:rsid w:val="001028F1"/>
    <w:rsid w:val="00103ECF"/>
    <w:rsid w:val="001047BC"/>
    <w:rsid w:val="0010567D"/>
    <w:rsid w:val="00111550"/>
    <w:rsid w:val="00112FDF"/>
    <w:rsid w:val="00113B01"/>
    <w:rsid w:val="00115395"/>
    <w:rsid w:val="0011737A"/>
    <w:rsid w:val="001178A9"/>
    <w:rsid w:val="00124C5B"/>
    <w:rsid w:val="00125BE0"/>
    <w:rsid w:val="00125E12"/>
    <w:rsid w:val="00125EEF"/>
    <w:rsid w:val="001279F7"/>
    <w:rsid w:val="0013135B"/>
    <w:rsid w:val="00133210"/>
    <w:rsid w:val="00135606"/>
    <w:rsid w:val="00137634"/>
    <w:rsid w:val="00144A7F"/>
    <w:rsid w:val="0014544C"/>
    <w:rsid w:val="00146802"/>
    <w:rsid w:val="001621F3"/>
    <w:rsid w:val="00163D52"/>
    <w:rsid w:val="00164A37"/>
    <w:rsid w:val="00164C54"/>
    <w:rsid w:val="00165AC6"/>
    <w:rsid w:val="00165F88"/>
    <w:rsid w:val="001678A3"/>
    <w:rsid w:val="00170434"/>
    <w:rsid w:val="0017250B"/>
    <w:rsid w:val="00173287"/>
    <w:rsid w:val="00174136"/>
    <w:rsid w:val="00174916"/>
    <w:rsid w:val="00175113"/>
    <w:rsid w:val="00176407"/>
    <w:rsid w:val="00180EC0"/>
    <w:rsid w:val="0018257B"/>
    <w:rsid w:val="001827DE"/>
    <w:rsid w:val="0018710A"/>
    <w:rsid w:val="001903AB"/>
    <w:rsid w:val="00192740"/>
    <w:rsid w:val="001943D3"/>
    <w:rsid w:val="00195762"/>
    <w:rsid w:val="00197C70"/>
    <w:rsid w:val="001A2315"/>
    <w:rsid w:val="001A510B"/>
    <w:rsid w:val="001A5246"/>
    <w:rsid w:val="001A67F6"/>
    <w:rsid w:val="001B145C"/>
    <w:rsid w:val="001B236A"/>
    <w:rsid w:val="001B2848"/>
    <w:rsid w:val="001B413E"/>
    <w:rsid w:val="001B7A8A"/>
    <w:rsid w:val="001C167C"/>
    <w:rsid w:val="001C486E"/>
    <w:rsid w:val="001C533F"/>
    <w:rsid w:val="001D3464"/>
    <w:rsid w:val="001D41D3"/>
    <w:rsid w:val="001D58B2"/>
    <w:rsid w:val="001D72CB"/>
    <w:rsid w:val="001D7683"/>
    <w:rsid w:val="001E0800"/>
    <w:rsid w:val="001E3E5A"/>
    <w:rsid w:val="001E4539"/>
    <w:rsid w:val="001E4790"/>
    <w:rsid w:val="001E4AB9"/>
    <w:rsid w:val="001F1EBC"/>
    <w:rsid w:val="001F21F6"/>
    <w:rsid w:val="001F2992"/>
    <w:rsid w:val="001F4483"/>
    <w:rsid w:val="001F6BE8"/>
    <w:rsid w:val="00206FC6"/>
    <w:rsid w:val="00211FBE"/>
    <w:rsid w:val="00214228"/>
    <w:rsid w:val="002147F5"/>
    <w:rsid w:val="002151B5"/>
    <w:rsid w:val="002169FD"/>
    <w:rsid w:val="00220E6D"/>
    <w:rsid w:val="002215FD"/>
    <w:rsid w:val="00226893"/>
    <w:rsid w:val="002269A9"/>
    <w:rsid w:val="0023065E"/>
    <w:rsid w:val="00231A95"/>
    <w:rsid w:val="0023249A"/>
    <w:rsid w:val="00233276"/>
    <w:rsid w:val="00235752"/>
    <w:rsid w:val="002526DA"/>
    <w:rsid w:val="00254E4A"/>
    <w:rsid w:val="00261131"/>
    <w:rsid w:val="002647AB"/>
    <w:rsid w:val="0026761D"/>
    <w:rsid w:val="00267ED4"/>
    <w:rsid w:val="00273845"/>
    <w:rsid w:val="00282747"/>
    <w:rsid w:val="00287018"/>
    <w:rsid w:val="00295CCD"/>
    <w:rsid w:val="00296286"/>
    <w:rsid w:val="002A4979"/>
    <w:rsid w:val="002B31C0"/>
    <w:rsid w:val="002B3A12"/>
    <w:rsid w:val="002B7510"/>
    <w:rsid w:val="002B764D"/>
    <w:rsid w:val="002C06F6"/>
    <w:rsid w:val="002C0C81"/>
    <w:rsid w:val="002C3412"/>
    <w:rsid w:val="002C566E"/>
    <w:rsid w:val="002C6048"/>
    <w:rsid w:val="002C6B00"/>
    <w:rsid w:val="002D0309"/>
    <w:rsid w:val="002D1743"/>
    <w:rsid w:val="002D1FD0"/>
    <w:rsid w:val="002D2533"/>
    <w:rsid w:val="002D430F"/>
    <w:rsid w:val="002D50B1"/>
    <w:rsid w:val="002D7FA8"/>
    <w:rsid w:val="002E181A"/>
    <w:rsid w:val="002E44AC"/>
    <w:rsid w:val="002E56AB"/>
    <w:rsid w:val="00300B17"/>
    <w:rsid w:val="003078B3"/>
    <w:rsid w:val="003134C8"/>
    <w:rsid w:val="00313BCE"/>
    <w:rsid w:val="00317837"/>
    <w:rsid w:val="003203A2"/>
    <w:rsid w:val="003206AA"/>
    <w:rsid w:val="00322374"/>
    <w:rsid w:val="003254EF"/>
    <w:rsid w:val="00325CF5"/>
    <w:rsid w:val="0033135E"/>
    <w:rsid w:val="00332FF9"/>
    <w:rsid w:val="003331E7"/>
    <w:rsid w:val="003332EA"/>
    <w:rsid w:val="00334B43"/>
    <w:rsid w:val="00335A3B"/>
    <w:rsid w:val="0034130B"/>
    <w:rsid w:val="00342380"/>
    <w:rsid w:val="003427A4"/>
    <w:rsid w:val="00344ACF"/>
    <w:rsid w:val="00346F15"/>
    <w:rsid w:val="00352957"/>
    <w:rsid w:val="00353269"/>
    <w:rsid w:val="003536B5"/>
    <w:rsid w:val="00355280"/>
    <w:rsid w:val="00356C40"/>
    <w:rsid w:val="0035761C"/>
    <w:rsid w:val="00357A69"/>
    <w:rsid w:val="003601E3"/>
    <w:rsid w:val="003631C0"/>
    <w:rsid w:val="00364A13"/>
    <w:rsid w:val="00371C51"/>
    <w:rsid w:val="003772F6"/>
    <w:rsid w:val="003855FF"/>
    <w:rsid w:val="0038793D"/>
    <w:rsid w:val="00391F98"/>
    <w:rsid w:val="0039282D"/>
    <w:rsid w:val="00392B9F"/>
    <w:rsid w:val="003965C3"/>
    <w:rsid w:val="0039768D"/>
    <w:rsid w:val="003A023B"/>
    <w:rsid w:val="003A09A1"/>
    <w:rsid w:val="003A3792"/>
    <w:rsid w:val="003A3D38"/>
    <w:rsid w:val="003B0477"/>
    <w:rsid w:val="003B1320"/>
    <w:rsid w:val="003B2881"/>
    <w:rsid w:val="003B4846"/>
    <w:rsid w:val="003B5ADD"/>
    <w:rsid w:val="003B6753"/>
    <w:rsid w:val="003C2063"/>
    <w:rsid w:val="003C26DF"/>
    <w:rsid w:val="003C44CD"/>
    <w:rsid w:val="003D2D84"/>
    <w:rsid w:val="003D39FD"/>
    <w:rsid w:val="003D3A6A"/>
    <w:rsid w:val="003D5489"/>
    <w:rsid w:val="003E31D5"/>
    <w:rsid w:val="003F008B"/>
    <w:rsid w:val="003F11B0"/>
    <w:rsid w:val="003F4BDE"/>
    <w:rsid w:val="003F508A"/>
    <w:rsid w:val="003F5204"/>
    <w:rsid w:val="003F65EC"/>
    <w:rsid w:val="00402424"/>
    <w:rsid w:val="004053E2"/>
    <w:rsid w:val="00406332"/>
    <w:rsid w:val="004119F5"/>
    <w:rsid w:val="004139C9"/>
    <w:rsid w:val="0042134A"/>
    <w:rsid w:val="00422BAD"/>
    <w:rsid w:val="00423200"/>
    <w:rsid w:val="004250F1"/>
    <w:rsid w:val="004270A0"/>
    <w:rsid w:val="00431187"/>
    <w:rsid w:val="00432F5D"/>
    <w:rsid w:val="00436174"/>
    <w:rsid w:val="0043788D"/>
    <w:rsid w:val="00444D0E"/>
    <w:rsid w:val="00451A7A"/>
    <w:rsid w:val="00453957"/>
    <w:rsid w:val="00455485"/>
    <w:rsid w:val="00462DAE"/>
    <w:rsid w:val="00463879"/>
    <w:rsid w:val="00477568"/>
    <w:rsid w:val="004778B0"/>
    <w:rsid w:val="004801A5"/>
    <w:rsid w:val="004805C5"/>
    <w:rsid w:val="00480E8C"/>
    <w:rsid w:val="00484FCE"/>
    <w:rsid w:val="004879BE"/>
    <w:rsid w:val="00492278"/>
    <w:rsid w:val="00495E32"/>
    <w:rsid w:val="004966B4"/>
    <w:rsid w:val="00497616"/>
    <w:rsid w:val="00497A57"/>
    <w:rsid w:val="00497B75"/>
    <w:rsid w:val="004A1457"/>
    <w:rsid w:val="004A1855"/>
    <w:rsid w:val="004A2381"/>
    <w:rsid w:val="004A31F8"/>
    <w:rsid w:val="004A3B2B"/>
    <w:rsid w:val="004B5E8A"/>
    <w:rsid w:val="004B7D2C"/>
    <w:rsid w:val="004C1A57"/>
    <w:rsid w:val="004C1B9F"/>
    <w:rsid w:val="004C1BEC"/>
    <w:rsid w:val="004C67C2"/>
    <w:rsid w:val="004C7B36"/>
    <w:rsid w:val="004D0750"/>
    <w:rsid w:val="004D482D"/>
    <w:rsid w:val="004D62B8"/>
    <w:rsid w:val="004D662B"/>
    <w:rsid w:val="004F08B7"/>
    <w:rsid w:val="004F39C0"/>
    <w:rsid w:val="005033C9"/>
    <w:rsid w:val="00505916"/>
    <w:rsid w:val="0050626D"/>
    <w:rsid w:val="005116E4"/>
    <w:rsid w:val="0051424D"/>
    <w:rsid w:val="005159C9"/>
    <w:rsid w:val="00523B68"/>
    <w:rsid w:val="00524FB9"/>
    <w:rsid w:val="005317E2"/>
    <w:rsid w:val="00535C41"/>
    <w:rsid w:val="00536882"/>
    <w:rsid w:val="00537D2A"/>
    <w:rsid w:val="00540C6B"/>
    <w:rsid w:val="005411E2"/>
    <w:rsid w:val="0054356B"/>
    <w:rsid w:val="00547379"/>
    <w:rsid w:val="005503AE"/>
    <w:rsid w:val="00550ADF"/>
    <w:rsid w:val="005516F9"/>
    <w:rsid w:val="00554EF0"/>
    <w:rsid w:val="0055775A"/>
    <w:rsid w:val="00557A9C"/>
    <w:rsid w:val="00560F7E"/>
    <w:rsid w:val="00561FD7"/>
    <w:rsid w:val="00562927"/>
    <w:rsid w:val="00562BE8"/>
    <w:rsid w:val="00564B5D"/>
    <w:rsid w:val="00566E12"/>
    <w:rsid w:val="005670AA"/>
    <w:rsid w:val="005705DA"/>
    <w:rsid w:val="00570EDA"/>
    <w:rsid w:val="005761C8"/>
    <w:rsid w:val="0058770B"/>
    <w:rsid w:val="0058791E"/>
    <w:rsid w:val="00590B3D"/>
    <w:rsid w:val="005916C5"/>
    <w:rsid w:val="005A1BC7"/>
    <w:rsid w:val="005A5FE4"/>
    <w:rsid w:val="005A61DD"/>
    <w:rsid w:val="005B046F"/>
    <w:rsid w:val="005B1359"/>
    <w:rsid w:val="005B22D9"/>
    <w:rsid w:val="005B4F3E"/>
    <w:rsid w:val="005B69C6"/>
    <w:rsid w:val="005C136A"/>
    <w:rsid w:val="005C3091"/>
    <w:rsid w:val="005C30E4"/>
    <w:rsid w:val="005C6A2B"/>
    <w:rsid w:val="005C7086"/>
    <w:rsid w:val="005D176B"/>
    <w:rsid w:val="005D1FF1"/>
    <w:rsid w:val="005D7172"/>
    <w:rsid w:val="005E2305"/>
    <w:rsid w:val="005E347C"/>
    <w:rsid w:val="005E354E"/>
    <w:rsid w:val="005E4E2C"/>
    <w:rsid w:val="005E76D1"/>
    <w:rsid w:val="005F0BEA"/>
    <w:rsid w:val="005F25C2"/>
    <w:rsid w:val="005F2AFE"/>
    <w:rsid w:val="005F4461"/>
    <w:rsid w:val="00602187"/>
    <w:rsid w:val="00611146"/>
    <w:rsid w:val="006218B8"/>
    <w:rsid w:val="00622872"/>
    <w:rsid w:val="006237D3"/>
    <w:rsid w:val="00627082"/>
    <w:rsid w:val="00630244"/>
    <w:rsid w:val="00632748"/>
    <w:rsid w:val="0063577A"/>
    <w:rsid w:val="00635A40"/>
    <w:rsid w:val="00641E16"/>
    <w:rsid w:val="006440C5"/>
    <w:rsid w:val="0064695F"/>
    <w:rsid w:val="006512D3"/>
    <w:rsid w:val="00651D25"/>
    <w:rsid w:val="00654968"/>
    <w:rsid w:val="0066040F"/>
    <w:rsid w:val="00661D91"/>
    <w:rsid w:val="00663E4E"/>
    <w:rsid w:val="00667F10"/>
    <w:rsid w:val="0067266A"/>
    <w:rsid w:val="00672FA7"/>
    <w:rsid w:val="00674568"/>
    <w:rsid w:val="006756F7"/>
    <w:rsid w:val="006766D0"/>
    <w:rsid w:val="00676974"/>
    <w:rsid w:val="00676E09"/>
    <w:rsid w:val="006827E6"/>
    <w:rsid w:val="006832DA"/>
    <w:rsid w:val="00690C1A"/>
    <w:rsid w:val="006974B2"/>
    <w:rsid w:val="006A31A9"/>
    <w:rsid w:val="006A5D16"/>
    <w:rsid w:val="006B0DF1"/>
    <w:rsid w:val="006B72AC"/>
    <w:rsid w:val="006C397B"/>
    <w:rsid w:val="006C5DF7"/>
    <w:rsid w:val="006D1767"/>
    <w:rsid w:val="006D33B7"/>
    <w:rsid w:val="006D364F"/>
    <w:rsid w:val="006D78FF"/>
    <w:rsid w:val="006E3ED6"/>
    <w:rsid w:val="006E4BD3"/>
    <w:rsid w:val="006E4EB3"/>
    <w:rsid w:val="006E5957"/>
    <w:rsid w:val="006E7A18"/>
    <w:rsid w:val="006F78C8"/>
    <w:rsid w:val="00700DF2"/>
    <w:rsid w:val="00701231"/>
    <w:rsid w:val="0070368D"/>
    <w:rsid w:val="00704408"/>
    <w:rsid w:val="00704D5A"/>
    <w:rsid w:val="007056C3"/>
    <w:rsid w:val="007067AC"/>
    <w:rsid w:val="0071083E"/>
    <w:rsid w:val="00711411"/>
    <w:rsid w:val="00717151"/>
    <w:rsid w:val="00717A2D"/>
    <w:rsid w:val="00721989"/>
    <w:rsid w:val="007235F7"/>
    <w:rsid w:val="00726967"/>
    <w:rsid w:val="00730516"/>
    <w:rsid w:val="0073320F"/>
    <w:rsid w:val="00734D84"/>
    <w:rsid w:val="00737361"/>
    <w:rsid w:val="0074121C"/>
    <w:rsid w:val="007438F2"/>
    <w:rsid w:val="00744390"/>
    <w:rsid w:val="0074643A"/>
    <w:rsid w:val="00751915"/>
    <w:rsid w:val="007526E7"/>
    <w:rsid w:val="007550AD"/>
    <w:rsid w:val="0075779D"/>
    <w:rsid w:val="00757C39"/>
    <w:rsid w:val="00760900"/>
    <w:rsid w:val="0076161F"/>
    <w:rsid w:val="00776C49"/>
    <w:rsid w:val="00780E7A"/>
    <w:rsid w:val="00781580"/>
    <w:rsid w:val="00781736"/>
    <w:rsid w:val="0078225F"/>
    <w:rsid w:val="0078400C"/>
    <w:rsid w:val="007855B4"/>
    <w:rsid w:val="007862F7"/>
    <w:rsid w:val="00795515"/>
    <w:rsid w:val="007962CF"/>
    <w:rsid w:val="0079781F"/>
    <w:rsid w:val="007A2175"/>
    <w:rsid w:val="007A502F"/>
    <w:rsid w:val="007A7074"/>
    <w:rsid w:val="007B361A"/>
    <w:rsid w:val="007B7160"/>
    <w:rsid w:val="007C19CB"/>
    <w:rsid w:val="007C24ED"/>
    <w:rsid w:val="007D1BD6"/>
    <w:rsid w:val="007D5C17"/>
    <w:rsid w:val="007E30E0"/>
    <w:rsid w:val="007E7308"/>
    <w:rsid w:val="007F001F"/>
    <w:rsid w:val="007F6101"/>
    <w:rsid w:val="0080309C"/>
    <w:rsid w:val="008064B9"/>
    <w:rsid w:val="0081326A"/>
    <w:rsid w:val="0081472B"/>
    <w:rsid w:val="00814BB7"/>
    <w:rsid w:val="008211B3"/>
    <w:rsid w:val="00831303"/>
    <w:rsid w:val="00834E6A"/>
    <w:rsid w:val="00836C28"/>
    <w:rsid w:val="008378F3"/>
    <w:rsid w:val="00843F56"/>
    <w:rsid w:val="00844FCD"/>
    <w:rsid w:val="0084504D"/>
    <w:rsid w:val="008474B8"/>
    <w:rsid w:val="00847943"/>
    <w:rsid w:val="00850FC5"/>
    <w:rsid w:val="008512F9"/>
    <w:rsid w:val="0086249E"/>
    <w:rsid w:val="00862D9E"/>
    <w:rsid w:val="00863F6D"/>
    <w:rsid w:val="00864BBC"/>
    <w:rsid w:val="00865A8F"/>
    <w:rsid w:val="00865EE4"/>
    <w:rsid w:val="008739A1"/>
    <w:rsid w:val="00876B2C"/>
    <w:rsid w:val="00877357"/>
    <w:rsid w:val="0088386D"/>
    <w:rsid w:val="00885B3F"/>
    <w:rsid w:val="008909C7"/>
    <w:rsid w:val="00890F2E"/>
    <w:rsid w:val="00891112"/>
    <w:rsid w:val="00891A5E"/>
    <w:rsid w:val="00892446"/>
    <w:rsid w:val="0089775C"/>
    <w:rsid w:val="008A4695"/>
    <w:rsid w:val="008A56B0"/>
    <w:rsid w:val="008B0BE6"/>
    <w:rsid w:val="008B15E8"/>
    <w:rsid w:val="008B1EEF"/>
    <w:rsid w:val="008B3EA9"/>
    <w:rsid w:val="008B7A01"/>
    <w:rsid w:val="008C250C"/>
    <w:rsid w:val="008C2F2B"/>
    <w:rsid w:val="008C31F8"/>
    <w:rsid w:val="008C34F9"/>
    <w:rsid w:val="008C4F93"/>
    <w:rsid w:val="008C5769"/>
    <w:rsid w:val="008D1DC1"/>
    <w:rsid w:val="008D45CC"/>
    <w:rsid w:val="008E3ECE"/>
    <w:rsid w:val="008E3F6D"/>
    <w:rsid w:val="008E6B27"/>
    <w:rsid w:val="008E7E5B"/>
    <w:rsid w:val="008F23FB"/>
    <w:rsid w:val="008F306A"/>
    <w:rsid w:val="008F49B0"/>
    <w:rsid w:val="00902FA0"/>
    <w:rsid w:val="00904D96"/>
    <w:rsid w:val="00910460"/>
    <w:rsid w:val="00913115"/>
    <w:rsid w:val="00914E16"/>
    <w:rsid w:val="009160C8"/>
    <w:rsid w:val="00916494"/>
    <w:rsid w:val="00916FD3"/>
    <w:rsid w:val="0091702A"/>
    <w:rsid w:val="009245CD"/>
    <w:rsid w:val="009258A3"/>
    <w:rsid w:val="00925F14"/>
    <w:rsid w:val="00927731"/>
    <w:rsid w:val="00931B0A"/>
    <w:rsid w:val="009326CB"/>
    <w:rsid w:val="00933461"/>
    <w:rsid w:val="00933CE6"/>
    <w:rsid w:val="00935E81"/>
    <w:rsid w:val="0093615E"/>
    <w:rsid w:val="00942936"/>
    <w:rsid w:val="009450EB"/>
    <w:rsid w:val="00950598"/>
    <w:rsid w:val="00950D67"/>
    <w:rsid w:val="009566AB"/>
    <w:rsid w:val="00960169"/>
    <w:rsid w:val="00961E5B"/>
    <w:rsid w:val="00962C45"/>
    <w:rsid w:val="0096720B"/>
    <w:rsid w:val="00974603"/>
    <w:rsid w:val="00974E32"/>
    <w:rsid w:val="00975DC8"/>
    <w:rsid w:val="009847F0"/>
    <w:rsid w:val="009879B6"/>
    <w:rsid w:val="00990358"/>
    <w:rsid w:val="00991A6F"/>
    <w:rsid w:val="00997207"/>
    <w:rsid w:val="009A0007"/>
    <w:rsid w:val="009A4989"/>
    <w:rsid w:val="009A7FE1"/>
    <w:rsid w:val="009B1253"/>
    <w:rsid w:val="009C1FBF"/>
    <w:rsid w:val="009D1A0C"/>
    <w:rsid w:val="009D31E9"/>
    <w:rsid w:val="009E289D"/>
    <w:rsid w:val="009E3D22"/>
    <w:rsid w:val="009E50E3"/>
    <w:rsid w:val="009E534B"/>
    <w:rsid w:val="009F36E1"/>
    <w:rsid w:val="009F46F5"/>
    <w:rsid w:val="009F65CB"/>
    <w:rsid w:val="00A014F9"/>
    <w:rsid w:val="00A01C27"/>
    <w:rsid w:val="00A03472"/>
    <w:rsid w:val="00A03733"/>
    <w:rsid w:val="00A1036A"/>
    <w:rsid w:val="00A11166"/>
    <w:rsid w:val="00A11D0D"/>
    <w:rsid w:val="00A12B19"/>
    <w:rsid w:val="00A13B6B"/>
    <w:rsid w:val="00A141D5"/>
    <w:rsid w:val="00A1451D"/>
    <w:rsid w:val="00A16423"/>
    <w:rsid w:val="00A16452"/>
    <w:rsid w:val="00A20088"/>
    <w:rsid w:val="00A212B2"/>
    <w:rsid w:val="00A213E3"/>
    <w:rsid w:val="00A223E4"/>
    <w:rsid w:val="00A24B88"/>
    <w:rsid w:val="00A24D79"/>
    <w:rsid w:val="00A30FCB"/>
    <w:rsid w:val="00A32CEF"/>
    <w:rsid w:val="00A36489"/>
    <w:rsid w:val="00A430AF"/>
    <w:rsid w:val="00A44C05"/>
    <w:rsid w:val="00A457A9"/>
    <w:rsid w:val="00A47DE6"/>
    <w:rsid w:val="00A51C7C"/>
    <w:rsid w:val="00A54B03"/>
    <w:rsid w:val="00A55B59"/>
    <w:rsid w:val="00A61B38"/>
    <w:rsid w:val="00A622B2"/>
    <w:rsid w:val="00A625B0"/>
    <w:rsid w:val="00A63B1B"/>
    <w:rsid w:val="00A63D9B"/>
    <w:rsid w:val="00A645D8"/>
    <w:rsid w:val="00A67010"/>
    <w:rsid w:val="00A67743"/>
    <w:rsid w:val="00A71D28"/>
    <w:rsid w:val="00A71DFD"/>
    <w:rsid w:val="00A72195"/>
    <w:rsid w:val="00A77507"/>
    <w:rsid w:val="00A83859"/>
    <w:rsid w:val="00A86DCB"/>
    <w:rsid w:val="00A92417"/>
    <w:rsid w:val="00A93357"/>
    <w:rsid w:val="00A94561"/>
    <w:rsid w:val="00A962A4"/>
    <w:rsid w:val="00AA015D"/>
    <w:rsid w:val="00AA0440"/>
    <w:rsid w:val="00AA1749"/>
    <w:rsid w:val="00AA2EDE"/>
    <w:rsid w:val="00AA2EF7"/>
    <w:rsid w:val="00AA3090"/>
    <w:rsid w:val="00AA4F92"/>
    <w:rsid w:val="00AA5B4D"/>
    <w:rsid w:val="00AB1B9E"/>
    <w:rsid w:val="00AB38CB"/>
    <w:rsid w:val="00AB6B71"/>
    <w:rsid w:val="00AC12D2"/>
    <w:rsid w:val="00AC66ED"/>
    <w:rsid w:val="00AC7A10"/>
    <w:rsid w:val="00AD08AA"/>
    <w:rsid w:val="00AD0BEC"/>
    <w:rsid w:val="00AD719C"/>
    <w:rsid w:val="00AE0686"/>
    <w:rsid w:val="00AE0A33"/>
    <w:rsid w:val="00AE48A9"/>
    <w:rsid w:val="00AE4A77"/>
    <w:rsid w:val="00AE73E1"/>
    <w:rsid w:val="00AF0B1B"/>
    <w:rsid w:val="00AF2BAA"/>
    <w:rsid w:val="00AF4D52"/>
    <w:rsid w:val="00AF520B"/>
    <w:rsid w:val="00AF6B1B"/>
    <w:rsid w:val="00AF70A1"/>
    <w:rsid w:val="00B03B66"/>
    <w:rsid w:val="00B10A04"/>
    <w:rsid w:val="00B134EE"/>
    <w:rsid w:val="00B13CDF"/>
    <w:rsid w:val="00B14EC4"/>
    <w:rsid w:val="00B16946"/>
    <w:rsid w:val="00B327BE"/>
    <w:rsid w:val="00B33AEF"/>
    <w:rsid w:val="00B3799E"/>
    <w:rsid w:val="00B40859"/>
    <w:rsid w:val="00B4159B"/>
    <w:rsid w:val="00B514A0"/>
    <w:rsid w:val="00B549BE"/>
    <w:rsid w:val="00B56747"/>
    <w:rsid w:val="00B60ECE"/>
    <w:rsid w:val="00B61DD7"/>
    <w:rsid w:val="00B67A9A"/>
    <w:rsid w:val="00B71A5A"/>
    <w:rsid w:val="00B733EC"/>
    <w:rsid w:val="00B741F2"/>
    <w:rsid w:val="00B75D40"/>
    <w:rsid w:val="00B76577"/>
    <w:rsid w:val="00B773C0"/>
    <w:rsid w:val="00B80F1F"/>
    <w:rsid w:val="00B84344"/>
    <w:rsid w:val="00B84C0B"/>
    <w:rsid w:val="00B85169"/>
    <w:rsid w:val="00B85A81"/>
    <w:rsid w:val="00B87432"/>
    <w:rsid w:val="00B91F66"/>
    <w:rsid w:val="00B92858"/>
    <w:rsid w:val="00B93303"/>
    <w:rsid w:val="00B94234"/>
    <w:rsid w:val="00BA0BE6"/>
    <w:rsid w:val="00BA1A2C"/>
    <w:rsid w:val="00BA5BD3"/>
    <w:rsid w:val="00BA647C"/>
    <w:rsid w:val="00BB1A59"/>
    <w:rsid w:val="00BB610F"/>
    <w:rsid w:val="00BC0AEF"/>
    <w:rsid w:val="00BC12AD"/>
    <w:rsid w:val="00BC4C72"/>
    <w:rsid w:val="00BD08DF"/>
    <w:rsid w:val="00BD0CC0"/>
    <w:rsid w:val="00BD1CBE"/>
    <w:rsid w:val="00BD1F8F"/>
    <w:rsid w:val="00BD494A"/>
    <w:rsid w:val="00BD7C8C"/>
    <w:rsid w:val="00BE283E"/>
    <w:rsid w:val="00BE2BFD"/>
    <w:rsid w:val="00BE4A4B"/>
    <w:rsid w:val="00BF1B8A"/>
    <w:rsid w:val="00BF272A"/>
    <w:rsid w:val="00BF74FD"/>
    <w:rsid w:val="00C0409A"/>
    <w:rsid w:val="00C04807"/>
    <w:rsid w:val="00C13163"/>
    <w:rsid w:val="00C221BE"/>
    <w:rsid w:val="00C32A2C"/>
    <w:rsid w:val="00C32F28"/>
    <w:rsid w:val="00C3347E"/>
    <w:rsid w:val="00C33641"/>
    <w:rsid w:val="00C34BEA"/>
    <w:rsid w:val="00C45C39"/>
    <w:rsid w:val="00C45CDD"/>
    <w:rsid w:val="00C4682A"/>
    <w:rsid w:val="00C478FA"/>
    <w:rsid w:val="00C50904"/>
    <w:rsid w:val="00C5551F"/>
    <w:rsid w:val="00C55C5B"/>
    <w:rsid w:val="00C60A21"/>
    <w:rsid w:val="00C60EE3"/>
    <w:rsid w:val="00C61E1C"/>
    <w:rsid w:val="00C62D01"/>
    <w:rsid w:val="00C6797B"/>
    <w:rsid w:val="00C71246"/>
    <w:rsid w:val="00C73A7E"/>
    <w:rsid w:val="00C76286"/>
    <w:rsid w:val="00C80DFD"/>
    <w:rsid w:val="00C814D6"/>
    <w:rsid w:val="00C83039"/>
    <w:rsid w:val="00C84660"/>
    <w:rsid w:val="00C923F0"/>
    <w:rsid w:val="00C93385"/>
    <w:rsid w:val="00C9556B"/>
    <w:rsid w:val="00C95C66"/>
    <w:rsid w:val="00CA0626"/>
    <w:rsid w:val="00CA0F2E"/>
    <w:rsid w:val="00CA7DFD"/>
    <w:rsid w:val="00CB303A"/>
    <w:rsid w:val="00CB7807"/>
    <w:rsid w:val="00CC3B34"/>
    <w:rsid w:val="00CC4661"/>
    <w:rsid w:val="00CC6387"/>
    <w:rsid w:val="00CC662C"/>
    <w:rsid w:val="00CD007D"/>
    <w:rsid w:val="00CD17BA"/>
    <w:rsid w:val="00CD3E91"/>
    <w:rsid w:val="00CD4559"/>
    <w:rsid w:val="00CD544A"/>
    <w:rsid w:val="00CD5F63"/>
    <w:rsid w:val="00CE0ADD"/>
    <w:rsid w:val="00CE2C8B"/>
    <w:rsid w:val="00CE75D0"/>
    <w:rsid w:val="00CF4ED8"/>
    <w:rsid w:val="00CF7B39"/>
    <w:rsid w:val="00D0476C"/>
    <w:rsid w:val="00D068DE"/>
    <w:rsid w:val="00D078F9"/>
    <w:rsid w:val="00D151BE"/>
    <w:rsid w:val="00D222BD"/>
    <w:rsid w:val="00D237C2"/>
    <w:rsid w:val="00D243B9"/>
    <w:rsid w:val="00D35395"/>
    <w:rsid w:val="00D458B8"/>
    <w:rsid w:val="00D46732"/>
    <w:rsid w:val="00D51581"/>
    <w:rsid w:val="00D52430"/>
    <w:rsid w:val="00D55FE2"/>
    <w:rsid w:val="00D645C2"/>
    <w:rsid w:val="00D66BA1"/>
    <w:rsid w:val="00D72E4B"/>
    <w:rsid w:val="00D77A6F"/>
    <w:rsid w:val="00D80AA1"/>
    <w:rsid w:val="00D848C9"/>
    <w:rsid w:val="00D84D10"/>
    <w:rsid w:val="00D90396"/>
    <w:rsid w:val="00D97383"/>
    <w:rsid w:val="00D974FD"/>
    <w:rsid w:val="00DA0C76"/>
    <w:rsid w:val="00DA1ADE"/>
    <w:rsid w:val="00DA7029"/>
    <w:rsid w:val="00DB0BA0"/>
    <w:rsid w:val="00DB1354"/>
    <w:rsid w:val="00DB3D06"/>
    <w:rsid w:val="00DB68E7"/>
    <w:rsid w:val="00DC249D"/>
    <w:rsid w:val="00DC40A3"/>
    <w:rsid w:val="00DD199A"/>
    <w:rsid w:val="00DD3653"/>
    <w:rsid w:val="00DE0C86"/>
    <w:rsid w:val="00DE0DAE"/>
    <w:rsid w:val="00DE1222"/>
    <w:rsid w:val="00DE1EA1"/>
    <w:rsid w:val="00DE342B"/>
    <w:rsid w:val="00DF0575"/>
    <w:rsid w:val="00DF3B66"/>
    <w:rsid w:val="00DF408B"/>
    <w:rsid w:val="00DF4284"/>
    <w:rsid w:val="00DF4ADD"/>
    <w:rsid w:val="00DF587F"/>
    <w:rsid w:val="00DF607E"/>
    <w:rsid w:val="00E01831"/>
    <w:rsid w:val="00E02303"/>
    <w:rsid w:val="00E040DD"/>
    <w:rsid w:val="00E05309"/>
    <w:rsid w:val="00E12AD9"/>
    <w:rsid w:val="00E12C72"/>
    <w:rsid w:val="00E1777C"/>
    <w:rsid w:val="00E21ACE"/>
    <w:rsid w:val="00E2319F"/>
    <w:rsid w:val="00E2403C"/>
    <w:rsid w:val="00E25E84"/>
    <w:rsid w:val="00E31443"/>
    <w:rsid w:val="00E32CDE"/>
    <w:rsid w:val="00E3336D"/>
    <w:rsid w:val="00E35D09"/>
    <w:rsid w:val="00E371C4"/>
    <w:rsid w:val="00E408E9"/>
    <w:rsid w:val="00E440E4"/>
    <w:rsid w:val="00E44CE6"/>
    <w:rsid w:val="00E45AE2"/>
    <w:rsid w:val="00E47EC0"/>
    <w:rsid w:val="00E52200"/>
    <w:rsid w:val="00E52978"/>
    <w:rsid w:val="00E53BF4"/>
    <w:rsid w:val="00E54DD4"/>
    <w:rsid w:val="00E5654C"/>
    <w:rsid w:val="00E56F68"/>
    <w:rsid w:val="00E64863"/>
    <w:rsid w:val="00E72674"/>
    <w:rsid w:val="00E75D3C"/>
    <w:rsid w:val="00E81840"/>
    <w:rsid w:val="00E8410D"/>
    <w:rsid w:val="00E84AA5"/>
    <w:rsid w:val="00E8506E"/>
    <w:rsid w:val="00E93A7E"/>
    <w:rsid w:val="00E95849"/>
    <w:rsid w:val="00E96135"/>
    <w:rsid w:val="00E967A2"/>
    <w:rsid w:val="00E97A0C"/>
    <w:rsid w:val="00EA0943"/>
    <w:rsid w:val="00EA1F9E"/>
    <w:rsid w:val="00EA2131"/>
    <w:rsid w:val="00EB05C4"/>
    <w:rsid w:val="00EB4E08"/>
    <w:rsid w:val="00EC1AC0"/>
    <w:rsid w:val="00EC2445"/>
    <w:rsid w:val="00EC505A"/>
    <w:rsid w:val="00ED02C5"/>
    <w:rsid w:val="00ED14F9"/>
    <w:rsid w:val="00ED40C3"/>
    <w:rsid w:val="00ED4538"/>
    <w:rsid w:val="00EE124E"/>
    <w:rsid w:val="00EE4D7C"/>
    <w:rsid w:val="00EE50D1"/>
    <w:rsid w:val="00EE5310"/>
    <w:rsid w:val="00EE5897"/>
    <w:rsid w:val="00EF4166"/>
    <w:rsid w:val="00EF42EB"/>
    <w:rsid w:val="00EF6D22"/>
    <w:rsid w:val="00EF76D5"/>
    <w:rsid w:val="00F00F15"/>
    <w:rsid w:val="00F02CE4"/>
    <w:rsid w:val="00F02DEC"/>
    <w:rsid w:val="00F02EDF"/>
    <w:rsid w:val="00F03B3B"/>
    <w:rsid w:val="00F0561C"/>
    <w:rsid w:val="00F056E9"/>
    <w:rsid w:val="00F06296"/>
    <w:rsid w:val="00F12829"/>
    <w:rsid w:val="00F12B1D"/>
    <w:rsid w:val="00F21542"/>
    <w:rsid w:val="00F22C40"/>
    <w:rsid w:val="00F279CD"/>
    <w:rsid w:val="00F30EF5"/>
    <w:rsid w:val="00F31272"/>
    <w:rsid w:val="00F404DC"/>
    <w:rsid w:val="00F40ADF"/>
    <w:rsid w:val="00F425E0"/>
    <w:rsid w:val="00F451ED"/>
    <w:rsid w:val="00F4615D"/>
    <w:rsid w:val="00F461A3"/>
    <w:rsid w:val="00F507D1"/>
    <w:rsid w:val="00F50D53"/>
    <w:rsid w:val="00F52A11"/>
    <w:rsid w:val="00F54474"/>
    <w:rsid w:val="00F55A92"/>
    <w:rsid w:val="00F56764"/>
    <w:rsid w:val="00F57604"/>
    <w:rsid w:val="00F60E25"/>
    <w:rsid w:val="00F66DC7"/>
    <w:rsid w:val="00F7649F"/>
    <w:rsid w:val="00F806EA"/>
    <w:rsid w:val="00F8322C"/>
    <w:rsid w:val="00F85ED5"/>
    <w:rsid w:val="00F865DC"/>
    <w:rsid w:val="00F92CA4"/>
    <w:rsid w:val="00F93AA3"/>
    <w:rsid w:val="00F9404B"/>
    <w:rsid w:val="00F95695"/>
    <w:rsid w:val="00F9610C"/>
    <w:rsid w:val="00FA0E1D"/>
    <w:rsid w:val="00FA135D"/>
    <w:rsid w:val="00FA4106"/>
    <w:rsid w:val="00FA64F0"/>
    <w:rsid w:val="00FB00D7"/>
    <w:rsid w:val="00FB045B"/>
    <w:rsid w:val="00FB38CE"/>
    <w:rsid w:val="00FC19FD"/>
    <w:rsid w:val="00FC25B7"/>
    <w:rsid w:val="00FC3086"/>
    <w:rsid w:val="00FC5EDB"/>
    <w:rsid w:val="00FD0254"/>
    <w:rsid w:val="00FD1B9D"/>
    <w:rsid w:val="00FD37F4"/>
    <w:rsid w:val="00FD5C33"/>
    <w:rsid w:val="00FE1CDB"/>
    <w:rsid w:val="00FE4202"/>
    <w:rsid w:val="00FF137B"/>
    <w:rsid w:val="00FF415D"/>
    <w:rsid w:val="00FF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9D936"/>
  <w15:docId w15:val="{ABF0C0F6-F378-4837-A2AB-AB2EC430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10D"/>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E841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8410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35C41"/>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unhideWhenUsed/>
    <w:qFormat/>
    <w:rsid w:val="00535C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1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410D"/>
    <w:rPr>
      <w:sz w:val="18"/>
      <w:szCs w:val="18"/>
    </w:rPr>
  </w:style>
  <w:style w:type="paragraph" w:styleId="a5">
    <w:name w:val="footer"/>
    <w:basedOn w:val="a"/>
    <w:link w:val="a6"/>
    <w:uiPriority w:val="99"/>
    <w:unhideWhenUsed/>
    <w:rsid w:val="00E8410D"/>
    <w:pPr>
      <w:tabs>
        <w:tab w:val="center" w:pos="4153"/>
        <w:tab w:val="right" w:pos="8306"/>
      </w:tabs>
      <w:snapToGrid w:val="0"/>
      <w:jc w:val="left"/>
    </w:pPr>
    <w:rPr>
      <w:sz w:val="18"/>
      <w:szCs w:val="18"/>
    </w:rPr>
  </w:style>
  <w:style w:type="character" w:customStyle="1" w:styleId="a6">
    <w:name w:val="页脚 字符"/>
    <w:basedOn w:val="a0"/>
    <w:link w:val="a5"/>
    <w:uiPriority w:val="99"/>
    <w:rsid w:val="00E8410D"/>
    <w:rPr>
      <w:sz w:val="18"/>
      <w:szCs w:val="18"/>
    </w:rPr>
  </w:style>
  <w:style w:type="character" w:customStyle="1" w:styleId="10">
    <w:name w:val="标题 1 字符"/>
    <w:basedOn w:val="a0"/>
    <w:link w:val="1"/>
    <w:uiPriority w:val="9"/>
    <w:rsid w:val="00E8410D"/>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E8410D"/>
    <w:rPr>
      <w:rFonts w:asciiTheme="majorHAnsi" w:eastAsiaTheme="majorEastAsia" w:hAnsiTheme="majorHAnsi" w:cstheme="majorBidi"/>
      <w:b/>
      <w:bCs/>
      <w:sz w:val="32"/>
      <w:szCs w:val="32"/>
    </w:rPr>
  </w:style>
  <w:style w:type="paragraph" w:styleId="a7">
    <w:name w:val="List Paragraph"/>
    <w:basedOn w:val="a"/>
    <w:uiPriority w:val="34"/>
    <w:qFormat/>
    <w:rsid w:val="00E8410D"/>
    <w:pPr>
      <w:widowControl/>
      <w:ind w:firstLine="420"/>
    </w:pPr>
    <w:rPr>
      <w:rFonts w:ascii="Calibri" w:hAnsi="Calibri" w:cs="宋体"/>
      <w:kern w:val="0"/>
      <w:szCs w:val="21"/>
    </w:rPr>
  </w:style>
  <w:style w:type="table" w:styleId="a8">
    <w:name w:val="Table Grid"/>
    <w:basedOn w:val="a1"/>
    <w:uiPriority w:val="59"/>
    <w:rsid w:val="00E84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D5489"/>
    <w:rPr>
      <w:color w:val="0000FF" w:themeColor="hyperlink"/>
      <w:u w:val="single"/>
    </w:rPr>
  </w:style>
  <w:style w:type="character" w:styleId="aa">
    <w:name w:val="Unresolved Mention"/>
    <w:basedOn w:val="a0"/>
    <w:uiPriority w:val="99"/>
    <w:semiHidden/>
    <w:unhideWhenUsed/>
    <w:rsid w:val="003D5489"/>
    <w:rPr>
      <w:color w:val="605E5C"/>
      <w:shd w:val="clear" w:color="auto" w:fill="E1DFDD"/>
    </w:rPr>
  </w:style>
  <w:style w:type="character" w:customStyle="1" w:styleId="30">
    <w:name w:val="标题 3 字符"/>
    <w:basedOn w:val="a0"/>
    <w:link w:val="3"/>
    <w:uiPriority w:val="9"/>
    <w:qFormat/>
    <w:rsid w:val="00535C41"/>
    <w:rPr>
      <w:b/>
      <w:bCs/>
      <w:sz w:val="32"/>
      <w:szCs w:val="32"/>
    </w:rPr>
  </w:style>
  <w:style w:type="character" w:customStyle="1" w:styleId="40">
    <w:name w:val="标题 4 字符"/>
    <w:basedOn w:val="a0"/>
    <w:link w:val="4"/>
    <w:uiPriority w:val="9"/>
    <w:rsid w:val="00535C4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14</Pages>
  <Words>1344</Words>
  <Characters>7667</Characters>
  <Application>Microsoft Office Word</Application>
  <DocSecurity>0</DocSecurity>
  <Lines>63</Lines>
  <Paragraphs>17</Paragraphs>
  <ScaleCrop>false</ScaleCrop>
  <Company>Microsoft</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田璐</dc:creator>
  <cp:keywords/>
  <dc:description/>
  <cp:lastModifiedBy>庞 伊良</cp:lastModifiedBy>
  <cp:revision>10</cp:revision>
  <dcterms:created xsi:type="dcterms:W3CDTF">2020-06-11T06:43:00Z</dcterms:created>
  <dcterms:modified xsi:type="dcterms:W3CDTF">2020-06-22T02:17:00Z</dcterms:modified>
</cp:coreProperties>
</file>